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F45CB" w14:textId="77777777" w:rsidR="002114B5" w:rsidRPr="002114B5" w:rsidRDefault="002114B5" w:rsidP="002114B5">
      <w:pPr>
        <w:jc w:val="center"/>
        <w:rPr>
          <w:rFonts w:ascii="Roboto" w:hAnsi="Roboto"/>
          <w:b/>
          <w:bCs/>
          <w:sz w:val="28"/>
          <w:szCs w:val="28"/>
        </w:rPr>
      </w:pPr>
      <w:r w:rsidRPr="002114B5">
        <w:rPr>
          <w:rFonts w:ascii="Roboto" w:hAnsi="Roboto"/>
          <w:b/>
          <w:bCs/>
          <w:sz w:val="28"/>
          <w:szCs w:val="28"/>
        </w:rPr>
        <w:t>REGULAMIN CERTYFIKACJI STAJNI</w:t>
      </w:r>
    </w:p>
    <w:p w14:paraId="4D5545F3" w14:textId="77777777" w:rsidR="002114B5" w:rsidRDefault="002114B5" w:rsidP="002114B5">
      <w:pPr>
        <w:jc w:val="center"/>
        <w:rPr>
          <w:rFonts w:ascii="Roboto" w:hAnsi="Roboto"/>
          <w:b/>
          <w:bCs/>
        </w:rPr>
      </w:pPr>
    </w:p>
    <w:p w14:paraId="5B6966DF" w14:textId="77777777" w:rsidR="002114B5" w:rsidRDefault="002114B5" w:rsidP="002114B5">
      <w:pPr>
        <w:jc w:val="center"/>
        <w:rPr>
          <w:rFonts w:ascii="Roboto" w:hAnsi="Roboto"/>
          <w:sz w:val="21"/>
          <w:szCs w:val="21"/>
        </w:rPr>
      </w:pPr>
      <w:r w:rsidRPr="002114B5">
        <w:rPr>
          <w:rStyle w:val="Pogrubienie"/>
          <w:rFonts w:ascii="Roboto" w:hAnsi="Roboto"/>
          <w:color w:val="3A2F20"/>
          <w:sz w:val="21"/>
          <w:szCs w:val="21"/>
          <w:shd w:val="clear" w:color="auto" w:fill="FFFFFF"/>
        </w:rPr>
        <w:t>§1</w:t>
      </w:r>
      <w:r>
        <w:rPr>
          <w:rStyle w:val="Pogrubienie"/>
          <w:rFonts w:ascii="Roboto" w:hAnsi="Roboto"/>
          <w:color w:val="3A2F20"/>
          <w:sz w:val="21"/>
          <w:szCs w:val="21"/>
          <w:shd w:val="clear" w:color="auto" w:fill="FFFFFF"/>
        </w:rPr>
        <w:t xml:space="preserve"> </w:t>
      </w:r>
      <w:r w:rsidRPr="002114B5">
        <w:rPr>
          <w:rFonts w:ascii="Roboto" w:hAnsi="Roboto"/>
          <w:b/>
          <w:bCs/>
          <w:sz w:val="21"/>
          <w:szCs w:val="21"/>
        </w:rPr>
        <w:t>Definicje</w:t>
      </w:r>
    </w:p>
    <w:p w14:paraId="759C72EB" w14:textId="77777777" w:rsidR="002114B5" w:rsidRPr="002114B5" w:rsidRDefault="002114B5" w:rsidP="002114B5">
      <w:pPr>
        <w:jc w:val="center"/>
        <w:rPr>
          <w:rFonts w:ascii="Roboto" w:hAnsi="Roboto"/>
          <w:b/>
          <w:bCs/>
        </w:rPr>
      </w:pPr>
    </w:p>
    <w:p w14:paraId="0DF18F85" w14:textId="1088AF25" w:rsidR="002114B5" w:rsidRPr="005251EA" w:rsidRDefault="002114B5" w:rsidP="005251EA">
      <w:pPr>
        <w:pStyle w:val="Akapitzlist"/>
        <w:numPr>
          <w:ilvl w:val="0"/>
          <w:numId w:val="9"/>
        </w:numPr>
        <w:rPr>
          <w:rFonts w:ascii="Roboto" w:hAnsi="Roboto"/>
          <w:sz w:val="21"/>
          <w:szCs w:val="21"/>
        </w:rPr>
      </w:pPr>
      <w:r w:rsidRPr="005251EA">
        <w:rPr>
          <w:rFonts w:ascii="Roboto" w:hAnsi="Roboto"/>
          <w:sz w:val="21"/>
          <w:szCs w:val="21"/>
        </w:rPr>
        <w:t>Stajnia/ośrodek</w:t>
      </w:r>
      <w:r w:rsidR="00543810">
        <w:rPr>
          <w:rFonts w:ascii="Roboto" w:hAnsi="Roboto"/>
          <w:sz w:val="21"/>
          <w:szCs w:val="21"/>
        </w:rPr>
        <w:t xml:space="preserve"> – </w:t>
      </w:r>
      <w:r w:rsidRPr="005251EA">
        <w:rPr>
          <w:rFonts w:ascii="Roboto" w:hAnsi="Roboto"/>
          <w:sz w:val="21"/>
          <w:szCs w:val="21"/>
        </w:rPr>
        <w:t>Miejsce, w którym odbywa się chów lub hodowla koni oraz prowadzone są czynności związane z jazdą konną.</w:t>
      </w:r>
    </w:p>
    <w:p w14:paraId="071B9565" w14:textId="12446EC6" w:rsidR="002114B5" w:rsidRPr="005251EA" w:rsidRDefault="002114B5" w:rsidP="005251EA">
      <w:pPr>
        <w:pStyle w:val="Akapitzlist"/>
        <w:numPr>
          <w:ilvl w:val="0"/>
          <w:numId w:val="9"/>
        </w:numPr>
        <w:rPr>
          <w:rFonts w:ascii="Roboto" w:hAnsi="Roboto"/>
          <w:sz w:val="21"/>
          <w:szCs w:val="21"/>
        </w:rPr>
      </w:pPr>
      <w:r w:rsidRPr="005251EA">
        <w:rPr>
          <w:rFonts w:ascii="Roboto" w:hAnsi="Roboto"/>
          <w:sz w:val="21"/>
          <w:szCs w:val="21"/>
        </w:rPr>
        <w:t>Certyfikat</w:t>
      </w:r>
      <w:r w:rsidR="00543810">
        <w:rPr>
          <w:rFonts w:ascii="Roboto" w:hAnsi="Roboto"/>
          <w:sz w:val="21"/>
          <w:szCs w:val="21"/>
        </w:rPr>
        <w:t xml:space="preserve"> –</w:t>
      </w:r>
      <w:r w:rsidRPr="005251EA">
        <w:rPr>
          <w:rFonts w:ascii="Roboto" w:hAnsi="Roboto"/>
          <w:sz w:val="21"/>
          <w:szCs w:val="21"/>
        </w:rPr>
        <w:t xml:space="preserve"> Oficjalne potwierdzenie, które świadczy o prawidłowym dobrostanie oraz użytkowaniu koni przez stajnię/ośrodek.</w:t>
      </w:r>
    </w:p>
    <w:p w14:paraId="2F109708" w14:textId="67DFA5D8" w:rsidR="005251EA" w:rsidRDefault="002114B5" w:rsidP="005251EA">
      <w:pPr>
        <w:pStyle w:val="Akapitzlist"/>
        <w:numPr>
          <w:ilvl w:val="0"/>
          <w:numId w:val="9"/>
        </w:numPr>
        <w:rPr>
          <w:rFonts w:ascii="Roboto" w:hAnsi="Roboto"/>
          <w:sz w:val="21"/>
          <w:szCs w:val="21"/>
        </w:rPr>
      </w:pPr>
      <w:r w:rsidRPr="005251EA">
        <w:rPr>
          <w:rFonts w:ascii="Roboto" w:hAnsi="Roboto"/>
          <w:sz w:val="21"/>
          <w:szCs w:val="21"/>
        </w:rPr>
        <w:t xml:space="preserve">PHC (Pro </w:t>
      </w:r>
      <w:proofErr w:type="spellStart"/>
      <w:r w:rsidRPr="005251EA">
        <w:rPr>
          <w:rFonts w:ascii="Roboto" w:hAnsi="Roboto"/>
          <w:sz w:val="21"/>
          <w:szCs w:val="21"/>
        </w:rPr>
        <w:t>Hipico</w:t>
      </w:r>
      <w:proofErr w:type="spellEnd"/>
      <w:r w:rsidRPr="005251EA">
        <w:rPr>
          <w:rFonts w:ascii="Roboto" w:hAnsi="Roboto"/>
          <w:sz w:val="21"/>
          <w:szCs w:val="21"/>
        </w:rPr>
        <w:t xml:space="preserve"> </w:t>
      </w:r>
      <w:proofErr w:type="spellStart"/>
      <w:r w:rsidRPr="005251EA">
        <w:rPr>
          <w:rFonts w:ascii="Roboto" w:hAnsi="Roboto"/>
          <w:sz w:val="21"/>
          <w:szCs w:val="21"/>
        </w:rPr>
        <w:t>Care</w:t>
      </w:r>
      <w:proofErr w:type="spellEnd"/>
      <w:r w:rsidRPr="005251EA">
        <w:rPr>
          <w:rFonts w:ascii="Roboto" w:hAnsi="Roboto"/>
          <w:sz w:val="21"/>
          <w:szCs w:val="21"/>
        </w:rPr>
        <w:t>)</w:t>
      </w:r>
      <w:r w:rsidR="00543810" w:rsidRPr="00543810">
        <w:rPr>
          <w:rFonts w:ascii="Roboto" w:hAnsi="Roboto"/>
          <w:sz w:val="21"/>
          <w:szCs w:val="21"/>
        </w:rPr>
        <w:t xml:space="preserve"> </w:t>
      </w:r>
      <w:r w:rsidR="00543810">
        <w:rPr>
          <w:rFonts w:ascii="Roboto" w:hAnsi="Roboto"/>
          <w:sz w:val="21"/>
          <w:szCs w:val="21"/>
        </w:rPr>
        <w:t xml:space="preserve">– </w:t>
      </w:r>
      <w:r w:rsidR="00EC78E3">
        <w:rPr>
          <w:rFonts w:ascii="Roboto" w:hAnsi="Roboto"/>
          <w:sz w:val="21"/>
          <w:szCs w:val="21"/>
        </w:rPr>
        <w:t>Program certyfikacji stajni, którego wykonawcą jest PHB.</w:t>
      </w:r>
    </w:p>
    <w:p w14:paraId="5069B4A8" w14:textId="16F51A58" w:rsidR="005251EA" w:rsidRDefault="002114B5" w:rsidP="002114B5">
      <w:pPr>
        <w:pStyle w:val="Akapitzlist"/>
        <w:numPr>
          <w:ilvl w:val="0"/>
          <w:numId w:val="9"/>
        </w:numPr>
        <w:rPr>
          <w:rFonts w:ascii="Roboto" w:hAnsi="Roboto"/>
          <w:sz w:val="21"/>
          <w:szCs w:val="21"/>
        </w:rPr>
      </w:pPr>
      <w:r w:rsidRPr="005251EA">
        <w:rPr>
          <w:rFonts w:ascii="Roboto" w:hAnsi="Roboto"/>
          <w:sz w:val="21"/>
          <w:szCs w:val="21"/>
        </w:rPr>
        <w:t xml:space="preserve">PHB (Pro </w:t>
      </w:r>
      <w:proofErr w:type="spellStart"/>
      <w:r w:rsidRPr="005251EA">
        <w:rPr>
          <w:rFonts w:ascii="Roboto" w:hAnsi="Roboto"/>
          <w:sz w:val="21"/>
          <w:szCs w:val="21"/>
        </w:rPr>
        <w:t>Hipico</w:t>
      </w:r>
      <w:proofErr w:type="spellEnd"/>
      <w:r w:rsidRPr="005251EA">
        <w:rPr>
          <w:rFonts w:ascii="Roboto" w:hAnsi="Roboto"/>
          <w:sz w:val="21"/>
          <w:szCs w:val="21"/>
        </w:rPr>
        <w:t xml:space="preserve"> Bono)</w:t>
      </w:r>
      <w:r w:rsidR="00543810">
        <w:rPr>
          <w:rFonts w:ascii="Roboto" w:hAnsi="Roboto"/>
          <w:sz w:val="21"/>
          <w:szCs w:val="21"/>
        </w:rPr>
        <w:t xml:space="preserve"> – </w:t>
      </w:r>
      <w:r w:rsidRPr="005251EA">
        <w:rPr>
          <w:rFonts w:ascii="Roboto" w:hAnsi="Roboto"/>
          <w:sz w:val="21"/>
          <w:szCs w:val="21"/>
        </w:rPr>
        <w:t>Stowarzyszenie</w:t>
      </w:r>
      <w:r w:rsidR="00EC78E3">
        <w:rPr>
          <w:rFonts w:ascii="Roboto" w:hAnsi="Roboto"/>
          <w:sz w:val="21"/>
          <w:szCs w:val="21"/>
        </w:rPr>
        <w:t xml:space="preserve"> </w:t>
      </w:r>
      <w:r w:rsidR="00EC78E3" w:rsidRPr="005251EA">
        <w:rPr>
          <w:rFonts w:ascii="Roboto" w:hAnsi="Roboto"/>
          <w:sz w:val="21"/>
          <w:szCs w:val="21"/>
        </w:rPr>
        <w:t>odpowiedzialn</w:t>
      </w:r>
      <w:r w:rsidR="00EC78E3">
        <w:rPr>
          <w:rFonts w:ascii="Roboto" w:hAnsi="Roboto"/>
          <w:sz w:val="21"/>
          <w:szCs w:val="21"/>
        </w:rPr>
        <w:t>e</w:t>
      </w:r>
      <w:r w:rsidR="00EC78E3" w:rsidRPr="005251EA">
        <w:rPr>
          <w:rFonts w:ascii="Roboto" w:hAnsi="Roboto"/>
          <w:sz w:val="21"/>
          <w:szCs w:val="21"/>
        </w:rPr>
        <w:t xml:space="preserve"> za przeprowadzanie certyfikacji stajni i ośrodków</w:t>
      </w:r>
      <w:r w:rsidR="00EC78E3">
        <w:rPr>
          <w:rFonts w:ascii="Roboto" w:hAnsi="Roboto"/>
          <w:sz w:val="21"/>
          <w:szCs w:val="21"/>
        </w:rPr>
        <w:t>.</w:t>
      </w:r>
    </w:p>
    <w:p w14:paraId="23A3279A" w14:textId="48583A66" w:rsidR="005251EA" w:rsidRDefault="002114B5" w:rsidP="002114B5">
      <w:pPr>
        <w:pStyle w:val="Akapitzlist"/>
        <w:numPr>
          <w:ilvl w:val="0"/>
          <w:numId w:val="9"/>
        </w:numPr>
        <w:rPr>
          <w:rFonts w:ascii="Roboto" w:hAnsi="Roboto"/>
          <w:sz w:val="21"/>
          <w:szCs w:val="21"/>
        </w:rPr>
      </w:pPr>
      <w:r w:rsidRPr="005251EA">
        <w:rPr>
          <w:rFonts w:ascii="Roboto" w:hAnsi="Roboto"/>
          <w:sz w:val="21"/>
          <w:szCs w:val="21"/>
        </w:rPr>
        <w:t>Kryteria oceny</w:t>
      </w:r>
      <w:r w:rsidR="00543810">
        <w:rPr>
          <w:rFonts w:ascii="Roboto" w:hAnsi="Roboto"/>
          <w:sz w:val="21"/>
          <w:szCs w:val="21"/>
        </w:rPr>
        <w:t xml:space="preserve"> – </w:t>
      </w:r>
      <w:r w:rsidRPr="005251EA">
        <w:rPr>
          <w:rFonts w:ascii="Roboto" w:hAnsi="Roboto"/>
          <w:sz w:val="21"/>
          <w:szCs w:val="21"/>
        </w:rPr>
        <w:t>Zestaw wymagań i standardów, według których oceniana jest stajnia lub ośrodek podczas procesu certyfikacji.</w:t>
      </w:r>
    </w:p>
    <w:p w14:paraId="47A93D30" w14:textId="588B81B3" w:rsidR="002114B5" w:rsidRPr="005251EA" w:rsidRDefault="002114B5" w:rsidP="002114B5">
      <w:pPr>
        <w:pStyle w:val="Akapitzlist"/>
        <w:numPr>
          <w:ilvl w:val="0"/>
          <w:numId w:val="9"/>
        </w:numPr>
        <w:rPr>
          <w:rFonts w:ascii="Roboto" w:hAnsi="Roboto"/>
          <w:sz w:val="21"/>
          <w:szCs w:val="21"/>
        </w:rPr>
      </w:pPr>
      <w:r w:rsidRPr="005251EA">
        <w:rPr>
          <w:rFonts w:ascii="Roboto" w:hAnsi="Roboto"/>
          <w:sz w:val="21"/>
          <w:szCs w:val="21"/>
        </w:rPr>
        <w:t>Odznaka</w:t>
      </w:r>
      <w:r w:rsidR="00543810">
        <w:rPr>
          <w:rFonts w:ascii="Roboto" w:hAnsi="Roboto"/>
          <w:sz w:val="21"/>
          <w:szCs w:val="21"/>
        </w:rPr>
        <w:t xml:space="preserve"> – </w:t>
      </w:r>
      <w:r w:rsidRPr="005251EA">
        <w:rPr>
          <w:rFonts w:ascii="Roboto" w:hAnsi="Roboto"/>
          <w:sz w:val="21"/>
          <w:szCs w:val="21"/>
        </w:rPr>
        <w:t>Wyróżnienie przyznawane stajni lub ośrodkowi na podstawie uzyskanego stopnia certyfikatu.</w:t>
      </w:r>
    </w:p>
    <w:p w14:paraId="0B00FB17" w14:textId="77777777" w:rsidR="000D6472" w:rsidRPr="002114B5" w:rsidRDefault="000D6472" w:rsidP="002114B5">
      <w:pPr>
        <w:rPr>
          <w:rFonts w:ascii="Roboto" w:hAnsi="Roboto"/>
          <w:sz w:val="21"/>
          <w:szCs w:val="21"/>
        </w:rPr>
      </w:pPr>
    </w:p>
    <w:p w14:paraId="429D3061" w14:textId="1209D3A3" w:rsidR="002114B5" w:rsidRPr="00A27F46" w:rsidRDefault="000D6472" w:rsidP="000D6472">
      <w:pPr>
        <w:jc w:val="center"/>
        <w:rPr>
          <w:rFonts w:ascii="Roboto" w:hAnsi="Roboto"/>
          <w:sz w:val="21"/>
          <w:szCs w:val="21"/>
        </w:rPr>
      </w:pPr>
      <w:r w:rsidRPr="002114B5">
        <w:rPr>
          <w:rStyle w:val="Pogrubienie"/>
          <w:rFonts w:ascii="Roboto" w:hAnsi="Roboto"/>
          <w:color w:val="3A2F20"/>
          <w:sz w:val="21"/>
          <w:szCs w:val="21"/>
          <w:shd w:val="clear" w:color="auto" w:fill="FFFFFF"/>
        </w:rPr>
        <w:t>§</w:t>
      </w:r>
      <w:r w:rsidR="00A27F46">
        <w:rPr>
          <w:rStyle w:val="Pogrubienie"/>
          <w:rFonts w:ascii="Roboto" w:hAnsi="Roboto"/>
          <w:color w:val="3A2F20"/>
          <w:sz w:val="21"/>
          <w:szCs w:val="21"/>
          <w:shd w:val="clear" w:color="auto" w:fill="FFFFFF"/>
        </w:rPr>
        <w:t xml:space="preserve">2 </w:t>
      </w:r>
      <w:r w:rsidR="002114B5" w:rsidRPr="00A27F46">
        <w:rPr>
          <w:rFonts w:ascii="Roboto" w:hAnsi="Roboto"/>
          <w:b/>
          <w:bCs/>
          <w:sz w:val="21"/>
          <w:szCs w:val="21"/>
        </w:rPr>
        <w:t>Postanowienia ogólne</w:t>
      </w:r>
    </w:p>
    <w:p w14:paraId="79796B94" w14:textId="77777777" w:rsidR="000D6472" w:rsidRPr="002114B5" w:rsidRDefault="000D6472" w:rsidP="000D6472">
      <w:pPr>
        <w:jc w:val="center"/>
        <w:rPr>
          <w:rFonts w:ascii="Roboto" w:hAnsi="Roboto"/>
          <w:sz w:val="21"/>
          <w:szCs w:val="21"/>
        </w:rPr>
      </w:pPr>
    </w:p>
    <w:p w14:paraId="2355E031" w14:textId="0FB83D14" w:rsidR="002114B5" w:rsidRPr="00795425" w:rsidRDefault="002114B5" w:rsidP="00795425">
      <w:pPr>
        <w:pStyle w:val="Akapitzlist"/>
        <w:numPr>
          <w:ilvl w:val="0"/>
          <w:numId w:val="10"/>
        </w:numPr>
        <w:rPr>
          <w:rFonts w:ascii="Roboto" w:hAnsi="Roboto"/>
          <w:sz w:val="21"/>
          <w:szCs w:val="21"/>
        </w:rPr>
      </w:pPr>
      <w:r w:rsidRPr="00795425">
        <w:rPr>
          <w:rFonts w:ascii="Roboto" w:hAnsi="Roboto"/>
          <w:sz w:val="21"/>
          <w:szCs w:val="21"/>
        </w:rPr>
        <w:t>Certyfikat świadczyć będzie o prawidłowym dobrostanie oraz użytkowaniu koni przez stajnię/ośrodek.</w:t>
      </w:r>
    </w:p>
    <w:p w14:paraId="3086814F" w14:textId="5D5F8F15" w:rsidR="002114B5" w:rsidRPr="00795425" w:rsidRDefault="002114B5" w:rsidP="00795425">
      <w:pPr>
        <w:pStyle w:val="Akapitzlist"/>
        <w:numPr>
          <w:ilvl w:val="0"/>
          <w:numId w:val="10"/>
        </w:numPr>
        <w:rPr>
          <w:rFonts w:ascii="Roboto" w:hAnsi="Roboto"/>
          <w:sz w:val="21"/>
          <w:szCs w:val="21"/>
        </w:rPr>
      </w:pPr>
      <w:r w:rsidRPr="00795425">
        <w:rPr>
          <w:rFonts w:ascii="Roboto" w:hAnsi="Roboto"/>
          <w:sz w:val="21"/>
          <w:szCs w:val="21"/>
        </w:rPr>
        <w:t>Certyfikacja stajni ma na celu podniesienie świadomości na temat dobrostanu koni oraz odpowiedniego podejścia do tych zwierząt.</w:t>
      </w:r>
    </w:p>
    <w:p w14:paraId="331B6E72" w14:textId="73A28AAD" w:rsidR="002114B5" w:rsidRPr="00795425" w:rsidRDefault="002114B5" w:rsidP="00795425">
      <w:pPr>
        <w:pStyle w:val="Akapitzlist"/>
        <w:numPr>
          <w:ilvl w:val="0"/>
          <w:numId w:val="10"/>
        </w:numPr>
        <w:rPr>
          <w:rFonts w:ascii="Roboto" w:hAnsi="Roboto"/>
          <w:sz w:val="21"/>
          <w:szCs w:val="21"/>
        </w:rPr>
      </w:pPr>
      <w:r w:rsidRPr="00795425">
        <w:rPr>
          <w:rFonts w:ascii="Roboto" w:hAnsi="Roboto"/>
          <w:sz w:val="21"/>
          <w:szCs w:val="21"/>
        </w:rPr>
        <w:t>Stajnie biorące udział w certyfikacji przyczynią się do rozwoju polskiego jeździectwa poprzez budowanie większej świadomości na temat dobrostanu i odpowiedniego podejścia do koni.</w:t>
      </w:r>
    </w:p>
    <w:p w14:paraId="765FC213" w14:textId="77777777" w:rsidR="006843EC" w:rsidRPr="002114B5" w:rsidRDefault="006843EC" w:rsidP="002114B5">
      <w:pPr>
        <w:rPr>
          <w:rFonts w:ascii="Roboto" w:hAnsi="Roboto"/>
          <w:sz w:val="21"/>
          <w:szCs w:val="21"/>
        </w:rPr>
      </w:pPr>
    </w:p>
    <w:p w14:paraId="3E68CE7A" w14:textId="7FCDB79C" w:rsidR="002114B5" w:rsidRPr="00A27F46" w:rsidRDefault="006843EC" w:rsidP="006843EC">
      <w:pPr>
        <w:jc w:val="center"/>
        <w:rPr>
          <w:rFonts w:ascii="Roboto" w:hAnsi="Roboto"/>
          <w:b/>
          <w:bCs/>
          <w:sz w:val="21"/>
          <w:szCs w:val="21"/>
        </w:rPr>
      </w:pPr>
      <w:r w:rsidRPr="002114B5">
        <w:rPr>
          <w:rStyle w:val="Pogrubienie"/>
          <w:rFonts w:ascii="Roboto" w:hAnsi="Roboto"/>
          <w:color w:val="3A2F20"/>
          <w:sz w:val="21"/>
          <w:szCs w:val="21"/>
          <w:shd w:val="clear" w:color="auto" w:fill="FFFFFF"/>
        </w:rPr>
        <w:t>§</w:t>
      </w:r>
      <w:r w:rsidR="00A27F46">
        <w:rPr>
          <w:rStyle w:val="Pogrubienie"/>
          <w:rFonts w:ascii="Roboto" w:hAnsi="Roboto"/>
          <w:color w:val="3A2F20"/>
          <w:sz w:val="21"/>
          <w:szCs w:val="21"/>
          <w:shd w:val="clear" w:color="auto" w:fill="FFFFFF"/>
        </w:rPr>
        <w:t xml:space="preserve">3 </w:t>
      </w:r>
      <w:r w:rsidR="002114B5" w:rsidRPr="00A27F46">
        <w:rPr>
          <w:rFonts w:ascii="Roboto" w:hAnsi="Roboto"/>
          <w:b/>
          <w:bCs/>
          <w:sz w:val="21"/>
          <w:szCs w:val="21"/>
        </w:rPr>
        <w:t>Procedura certyfikacji</w:t>
      </w:r>
    </w:p>
    <w:p w14:paraId="2C3E1B73" w14:textId="77777777" w:rsidR="006843EC" w:rsidRPr="00A27F46" w:rsidRDefault="006843EC" w:rsidP="006843EC">
      <w:pPr>
        <w:jc w:val="center"/>
        <w:rPr>
          <w:rFonts w:ascii="Roboto" w:hAnsi="Roboto"/>
          <w:b/>
          <w:bCs/>
          <w:sz w:val="21"/>
          <w:szCs w:val="21"/>
        </w:rPr>
      </w:pPr>
    </w:p>
    <w:p w14:paraId="03C2F689" w14:textId="605D6418" w:rsidR="00795425" w:rsidRDefault="002114B5" w:rsidP="002114B5">
      <w:pPr>
        <w:pStyle w:val="Akapitzlist"/>
        <w:numPr>
          <w:ilvl w:val="0"/>
          <w:numId w:val="11"/>
        </w:numPr>
        <w:rPr>
          <w:rFonts w:ascii="Roboto" w:hAnsi="Roboto"/>
          <w:sz w:val="21"/>
          <w:szCs w:val="21"/>
        </w:rPr>
      </w:pPr>
      <w:r w:rsidRPr="00795425">
        <w:rPr>
          <w:rFonts w:ascii="Roboto" w:hAnsi="Roboto"/>
          <w:sz w:val="21"/>
          <w:szCs w:val="21"/>
        </w:rPr>
        <w:t>Składanie wniosku o kontrolę</w:t>
      </w:r>
      <w:r w:rsidR="00470BC1">
        <w:rPr>
          <w:rFonts w:ascii="Roboto" w:hAnsi="Roboto"/>
          <w:sz w:val="21"/>
          <w:szCs w:val="21"/>
        </w:rPr>
        <w:t xml:space="preserve"> ośrodka</w:t>
      </w:r>
      <w:r w:rsidRPr="00795425">
        <w:rPr>
          <w:rFonts w:ascii="Roboto" w:hAnsi="Roboto"/>
          <w:sz w:val="21"/>
          <w:szCs w:val="21"/>
        </w:rPr>
        <w:t>:</w:t>
      </w:r>
    </w:p>
    <w:p w14:paraId="23C09B4E" w14:textId="77777777" w:rsidR="00795425" w:rsidRDefault="002114B5" w:rsidP="002114B5">
      <w:pPr>
        <w:pStyle w:val="Akapitzlist"/>
        <w:numPr>
          <w:ilvl w:val="1"/>
          <w:numId w:val="11"/>
        </w:numPr>
        <w:rPr>
          <w:rFonts w:ascii="Roboto" w:hAnsi="Roboto"/>
          <w:sz w:val="21"/>
          <w:szCs w:val="21"/>
        </w:rPr>
      </w:pPr>
      <w:r w:rsidRPr="00795425">
        <w:rPr>
          <w:rFonts w:ascii="Roboto" w:hAnsi="Roboto"/>
          <w:sz w:val="21"/>
          <w:szCs w:val="21"/>
        </w:rPr>
        <w:t>Wniosek o kontrolę stajni lub ośrodka może być złożony w formie papierowej lub online.</w:t>
      </w:r>
    </w:p>
    <w:p w14:paraId="36730079" w14:textId="282BB780" w:rsidR="00795425" w:rsidRDefault="002114B5" w:rsidP="002114B5">
      <w:pPr>
        <w:pStyle w:val="Akapitzlist"/>
        <w:numPr>
          <w:ilvl w:val="1"/>
          <w:numId w:val="11"/>
        </w:numPr>
        <w:rPr>
          <w:rFonts w:ascii="Roboto" w:hAnsi="Roboto"/>
          <w:sz w:val="21"/>
          <w:szCs w:val="21"/>
        </w:rPr>
      </w:pPr>
      <w:r w:rsidRPr="00795425">
        <w:rPr>
          <w:rFonts w:ascii="Roboto" w:hAnsi="Roboto"/>
          <w:sz w:val="21"/>
          <w:szCs w:val="21"/>
        </w:rPr>
        <w:t xml:space="preserve">Wniosek online należy złożyć poprzez formularz dostępny na stronie </w:t>
      </w:r>
      <w:hyperlink r:id="rId5" w:history="1">
        <w:r w:rsidR="00B776AB" w:rsidRPr="00B776AB">
          <w:rPr>
            <w:rStyle w:val="Hipercze"/>
            <w:rFonts w:ascii="Roboto" w:hAnsi="Roboto"/>
            <w:color w:val="833C0B" w:themeColor="accent2" w:themeShade="80"/>
            <w:sz w:val="21"/>
            <w:szCs w:val="21"/>
          </w:rPr>
          <w:t>https://forms.gle/VCLcxeqWjmyCpozX8</w:t>
        </w:r>
      </w:hyperlink>
      <w:r w:rsidR="00B776AB">
        <w:rPr>
          <w:rFonts w:ascii="Roboto" w:hAnsi="Roboto"/>
          <w:sz w:val="21"/>
          <w:szCs w:val="21"/>
        </w:rPr>
        <w:t>.</w:t>
      </w:r>
    </w:p>
    <w:p w14:paraId="5771BC22" w14:textId="5658BB9C" w:rsidR="00B776AB" w:rsidRDefault="002114B5" w:rsidP="002114B5">
      <w:pPr>
        <w:pStyle w:val="Akapitzlist"/>
        <w:numPr>
          <w:ilvl w:val="1"/>
          <w:numId w:val="11"/>
        </w:numPr>
        <w:rPr>
          <w:rFonts w:ascii="Roboto" w:hAnsi="Roboto"/>
          <w:sz w:val="21"/>
          <w:szCs w:val="21"/>
        </w:rPr>
      </w:pPr>
      <w:r w:rsidRPr="00795425">
        <w:rPr>
          <w:rFonts w:ascii="Roboto" w:hAnsi="Roboto"/>
          <w:sz w:val="21"/>
          <w:szCs w:val="21"/>
        </w:rPr>
        <w:t>W przypadku formularza papierowego, wniosek należy pobrać ze strony internetowej Stowarzyszenia i przesłać na podany adres</w:t>
      </w:r>
      <w:r w:rsidR="00B776AB">
        <w:rPr>
          <w:rFonts w:ascii="Roboto" w:hAnsi="Roboto"/>
          <w:sz w:val="21"/>
          <w:szCs w:val="21"/>
        </w:rPr>
        <w:t>:</w:t>
      </w:r>
      <w:r w:rsidR="00B776AB">
        <w:rPr>
          <w:rFonts w:ascii="Roboto" w:hAnsi="Roboto"/>
          <w:sz w:val="21"/>
          <w:szCs w:val="21"/>
        </w:rPr>
        <w:br/>
      </w:r>
    </w:p>
    <w:p w14:paraId="6989D483" w14:textId="6F7AD560" w:rsidR="00B776AB" w:rsidRPr="00B776AB" w:rsidRDefault="00B776AB" w:rsidP="00B776AB">
      <w:pPr>
        <w:pStyle w:val="Akapitzlist"/>
        <w:ind w:left="2124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Stowarzyszenie Hipologiczne Pro </w:t>
      </w:r>
      <w:proofErr w:type="spellStart"/>
      <w:r>
        <w:rPr>
          <w:rFonts w:ascii="Roboto" w:hAnsi="Roboto"/>
          <w:sz w:val="21"/>
          <w:szCs w:val="21"/>
        </w:rPr>
        <w:t>Hipico</w:t>
      </w:r>
      <w:proofErr w:type="spellEnd"/>
      <w:r>
        <w:rPr>
          <w:rFonts w:ascii="Roboto" w:hAnsi="Roboto"/>
          <w:sz w:val="21"/>
          <w:szCs w:val="21"/>
        </w:rPr>
        <w:t xml:space="preserve"> Bono</w:t>
      </w:r>
      <w:r>
        <w:rPr>
          <w:rFonts w:ascii="Roboto" w:hAnsi="Roboto"/>
          <w:sz w:val="21"/>
          <w:szCs w:val="21"/>
        </w:rPr>
        <w:br/>
      </w:r>
      <w:r w:rsidRPr="00B776AB">
        <w:rPr>
          <w:rFonts w:ascii="Roboto" w:hAnsi="Roboto"/>
          <w:sz w:val="21"/>
          <w:szCs w:val="21"/>
        </w:rPr>
        <w:t>Przysiółek Rybno 12</w:t>
      </w:r>
      <w:r w:rsidRPr="00B776AB">
        <w:rPr>
          <w:rFonts w:ascii="Roboto" w:hAnsi="Roboto"/>
          <w:sz w:val="21"/>
          <w:szCs w:val="21"/>
        </w:rPr>
        <w:br/>
        <w:t>65-943 Zielona Góra</w:t>
      </w:r>
      <w:r>
        <w:rPr>
          <w:rFonts w:ascii="Roboto" w:hAnsi="Roboto"/>
          <w:sz w:val="21"/>
          <w:szCs w:val="21"/>
        </w:rPr>
        <w:br/>
      </w:r>
    </w:p>
    <w:p w14:paraId="064FEBF9" w14:textId="77777777" w:rsidR="00795425" w:rsidRDefault="002114B5" w:rsidP="002114B5">
      <w:pPr>
        <w:pStyle w:val="Akapitzlist"/>
        <w:numPr>
          <w:ilvl w:val="0"/>
          <w:numId w:val="11"/>
        </w:numPr>
        <w:rPr>
          <w:rFonts w:ascii="Roboto" w:hAnsi="Roboto"/>
          <w:sz w:val="21"/>
          <w:szCs w:val="21"/>
        </w:rPr>
      </w:pPr>
      <w:r w:rsidRPr="00795425">
        <w:rPr>
          <w:rFonts w:ascii="Roboto" w:hAnsi="Roboto"/>
          <w:sz w:val="21"/>
          <w:szCs w:val="21"/>
        </w:rPr>
        <w:t>Przyjęcie wniosku i umówienie wizyty certyfikacyjnej:</w:t>
      </w:r>
    </w:p>
    <w:p w14:paraId="0B9C17B4" w14:textId="77777777" w:rsidR="00795425" w:rsidRDefault="002114B5" w:rsidP="002114B5">
      <w:pPr>
        <w:pStyle w:val="Akapitzlist"/>
        <w:numPr>
          <w:ilvl w:val="1"/>
          <w:numId w:val="11"/>
        </w:numPr>
        <w:rPr>
          <w:rFonts w:ascii="Roboto" w:hAnsi="Roboto"/>
          <w:sz w:val="21"/>
          <w:szCs w:val="21"/>
        </w:rPr>
      </w:pPr>
      <w:r w:rsidRPr="00795425">
        <w:rPr>
          <w:rFonts w:ascii="Roboto" w:hAnsi="Roboto"/>
          <w:sz w:val="21"/>
          <w:szCs w:val="21"/>
        </w:rPr>
        <w:t>Po złożeniu wniosku, Stowarzyszenie ma 7 dni roboczych na jego przyjęcie i umówienie wizyty certyfikacyjnej.</w:t>
      </w:r>
    </w:p>
    <w:p w14:paraId="0232FB53" w14:textId="77777777" w:rsidR="00795425" w:rsidRDefault="002114B5" w:rsidP="002114B5">
      <w:pPr>
        <w:pStyle w:val="Akapitzlist"/>
        <w:numPr>
          <w:ilvl w:val="0"/>
          <w:numId w:val="11"/>
        </w:numPr>
        <w:rPr>
          <w:rFonts w:ascii="Roboto" w:hAnsi="Roboto"/>
          <w:sz w:val="21"/>
          <w:szCs w:val="21"/>
        </w:rPr>
      </w:pPr>
      <w:r w:rsidRPr="00795425">
        <w:rPr>
          <w:rFonts w:ascii="Roboto" w:hAnsi="Roboto"/>
          <w:sz w:val="21"/>
          <w:szCs w:val="21"/>
        </w:rPr>
        <w:t>Przeprowadzenie kontroli:</w:t>
      </w:r>
    </w:p>
    <w:p w14:paraId="0D1E9D0B" w14:textId="77777777" w:rsidR="00795425" w:rsidRDefault="002114B5" w:rsidP="002114B5">
      <w:pPr>
        <w:pStyle w:val="Akapitzlist"/>
        <w:numPr>
          <w:ilvl w:val="1"/>
          <w:numId w:val="11"/>
        </w:numPr>
        <w:rPr>
          <w:rFonts w:ascii="Roboto" w:hAnsi="Roboto"/>
          <w:sz w:val="21"/>
          <w:szCs w:val="21"/>
        </w:rPr>
      </w:pPr>
      <w:r w:rsidRPr="00795425">
        <w:rPr>
          <w:rFonts w:ascii="Roboto" w:hAnsi="Roboto"/>
          <w:sz w:val="21"/>
          <w:szCs w:val="21"/>
        </w:rPr>
        <w:t>Certyfikację stajni lub ośrodka przeprowadza minimum dwóch przedstawicieli PHC.</w:t>
      </w:r>
    </w:p>
    <w:p w14:paraId="5AEC0A99" w14:textId="77777777" w:rsidR="00710615" w:rsidRDefault="002114B5" w:rsidP="002114B5">
      <w:pPr>
        <w:pStyle w:val="Akapitzlist"/>
        <w:numPr>
          <w:ilvl w:val="1"/>
          <w:numId w:val="11"/>
        </w:numPr>
        <w:rPr>
          <w:rFonts w:ascii="Roboto" w:hAnsi="Roboto"/>
          <w:sz w:val="21"/>
          <w:szCs w:val="21"/>
        </w:rPr>
      </w:pPr>
      <w:r w:rsidRPr="00795425">
        <w:rPr>
          <w:rFonts w:ascii="Roboto" w:hAnsi="Roboto"/>
          <w:sz w:val="21"/>
          <w:szCs w:val="21"/>
        </w:rPr>
        <w:t>Podczas wizyty kontrolujący oceniają dostosowanie stajni lub ośrodka do kryteriów oceny.</w:t>
      </w:r>
    </w:p>
    <w:p w14:paraId="7147D1EE" w14:textId="77777777" w:rsidR="00710615" w:rsidRDefault="002114B5" w:rsidP="002114B5">
      <w:pPr>
        <w:pStyle w:val="Akapitzlist"/>
        <w:numPr>
          <w:ilvl w:val="0"/>
          <w:numId w:val="11"/>
        </w:numPr>
        <w:rPr>
          <w:rFonts w:ascii="Roboto" w:hAnsi="Roboto"/>
          <w:sz w:val="21"/>
          <w:szCs w:val="21"/>
        </w:rPr>
      </w:pPr>
      <w:r w:rsidRPr="00710615">
        <w:rPr>
          <w:rFonts w:ascii="Roboto" w:hAnsi="Roboto"/>
          <w:sz w:val="21"/>
          <w:szCs w:val="21"/>
        </w:rPr>
        <w:t>Decyzja i informowanie:</w:t>
      </w:r>
    </w:p>
    <w:p w14:paraId="4B2FD5F9" w14:textId="77777777" w:rsidR="00F2533A" w:rsidRDefault="002114B5" w:rsidP="002114B5">
      <w:pPr>
        <w:pStyle w:val="Akapitzlist"/>
        <w:numPr>
          <w:ilvl w:val="1"/>
          <w:numId w:val="11"/>
        </w:numPr>
        <w:rPr>
          <w:rFonts w:ascii="Roboto" w:hAnsi="Roboto"/>
          <w:sz w:val="21"/>
          <w:szCs w:val="21"/>
        </w:rPr>
      </w:pPr>
      <w:r w:rsidRPr="00710615">
        <w:rPr>
          <w:rFonts w:ascii="Roboto" w:hAnsi="Roboto"/>
          <w:sz w:val="21"/>
          <w:szCs w:val="21"/>
        </w:rPr>
        <w:lastRenderedPageBreak/>
        <w:t>Po przeprowadzonej kontroli, kontrolujący mają 7 dni roboczych na podjęcie decyzji i poinformowanie zainteresowanych o wynikach certyfikacji.</w:t>
      </w:r>
    </w:p>
    <w:p w14:paraId="59B85829" w14:textId="77777777" w:rsidR="00E90B55" w:rsidRDefault="002114B5" w:rsidP="002114B5">
      <w:pPr>
        <w:pStyle w:val="Akapitzlist"/>
        <w:numPr>
          <w:ilvl w:val="0"/>
          <w:numId w:val="11"/>
        </w:numPr>
        <w:rPr>
          <w:rFonts w:ascii="Roboto" w:hAnsi="Roboto"/>
          <w:sz w:val="21"/>
          <w:szCs w:val="21"/>
        </w:rPr>
      </w:pPr>
      <w:r w:rsidRPr="00F2533A">
        <w:rPr>
          <w:rFonts w:ascii="Roboto" w:hAnsi="Roboto"/>
          <w:sz w:val="21"/>
          <w:szCs w:val="21"/>
        </w:rPr>
        <w:t>Poprawa warunków:</w:t>
      </w:r>
    </w:p>
    <w:p w14:paraId="22125D1E" w14:textId="77777777" w:rsidR="00E90B55" w:rsidRDefault="002114B5" w:rsidP="002114B5">
      <w:pPr>
        <w:pStyle w:val="Akapitzlist"/>
        <w:numPr>
          <w:ilvl w:val="1"/>
          <w:numId w:val="11"/>
        </w:numPr>
        <w:rPr>
          <w:rFonts w:ascii="Roboto" w:hAnsi="Roboto"/>
          <w:sz w:val="21"/>
          <w:szCs w:val="21"/>
        </w:rPr>
      </w:pPr>
      <w:r w:rsidRPr="00E90B55">
        <w:rPr>
          <w:rFonts w:ascii="Roboto" w:hAnsi="Roboto"/>
          <w:sz w:val="21"/>
          <w:szCs w:val="21"/>
        </w:rPr>
        <w:t>Stajnie lub ośrodki niespełniające wymagań zawartych w kryteriach oceny mają 30 dni na poprawę warunków i poinformowanie PHC.</w:t>
      </w:r>
    </w:p>
    <w:p w14:paraId="6E39A53F" w14:textId="28E7EAD0" w:rsidR="002114B5" w:rsidRPr="00E90B55" w:rsidRDefault="00A84A86" w:rsidP="002114B5">
      <w:pPr>
        <w:pStyle w:val="Akapitzlist"/>
        <w:numPr>
          <w:ilvl w:val="1"/>
          <w:numId w:val="11"/>
        </w:numPr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Po </w:t>
      </w:r>
      <w:r w:rsidR="007C73A6">
        <w:rPr>
          <w:rFonts w:ascii="Roboto" w:hAnsi="Roboto"/>
          <w:sz w:val="21"/>
          <w:szCs w:val="21"/>
        </w:rPr>
        <w:t>tym terminie nastąpi kolejna wizyta kontrolna</w:t>
      </w:r>
      <w:r w:rsidR="002114B5" w:rsidRPr="00E90B55">
        <w:rPr>
          <w:rFonts w:ascii="Roboto" w:hAnsi="Roboto"/>
          <w:sz w:val="21"/>
          <w:szCs w:val="21"/>
        </w:rPr>
        <w:t>.</w:t>
      </w:r>
    </w:p>
    <w:p w14:paraId="11E7702D" w14:textId="5172CCE8" w:rsidR="003342A3" w:rsidRDefault="003342A3" w:rsidP="003342A3">
      <w:pPr>
        <w:jc w:val="center"/>
        <w:rPr>
          <w:rFonts w:ascii="Roboto" w:hAnsi="Roboto"/>
          <w:sz w:val="21"/>
          <w:szCs w:val="21"/>
        </w:rPr>
      </w:pPr>
      <w:r>
        <w:rPr>
          <w:rStyle w:val="Pogrubienie"/>
          <w:rFonts w:ascii="Roboto" w:hAnsi="Roboto"/>
          <w:color w:val="3A2F20"/>
          <w:sz w:val="21"/>
          <w:szCs w:val="21"/>
          <w:shd w:val="clear" w:color="auto" w:fill="FFFFFF"/>
        </w:rPr>
        <w:br/>
      </w:r>
      <w:r w:rsidRPr="002114B5">
        <w:rPr>
          <w:rStyle w:val="Pogrubienie"/>
          <w:rFonts w:ascii="Roboto" w:hAnsi="Roboto"/>
          <w:color w:val="3A2F20"/>
          <w:sz w:val="21"/>
          <w:szCs w:val="21"/>
          <w:shd w:val="clear" w:color="auto" w:fill="FFFFFF"/>
        </w:rPr>
        <w:t>§</w:t>
      </w:r>
      <w:r>
        <w:rPr>
          <w:rStyle w:val="Pogrubienie"/>
          <w:rFonts w:ascii="Roboto" w:hAnsi="Roboto"/>
          <w:color w:val="3A2F20"/>
          <w:sz w:val="21"/>
          <w:szCs w:val="21"/>
          <w:shd w:val="clear" w:color="auto" w:fill="FFFFFF"/>
        </w:rPr>
        <w:t xml:space="preserve">4 </w:t>
      </w:r>
      <w:r>
        <w:rPr>
          <w:rFonts w:ascii="Roboto" w:hAnsi="Roboto"/>
          <w:b/>
          <w:bCs/>
          <w:sz w:val="21"/>
          <w:szCs w:val="21"/>
        </w:rPr>
        <w:t>Obejmowanie</w:t>
      </w:r>
      <w:r w:rsidRPr="00A27F46">
        <w:rPr>
          <w:rFonts w:ascii="Roboto" w:hAnsi="Roboto"/>
          <w:b/>
          <w:bCs/>
          <w:sz w:val="21"/>
          <w:szCs w:val="21"/>
        </w:rPr>
        <w:t xml:space="preserve"> certyfikatu</w:t>
      </w:r>
    </w:p>
    <w:p w14:paraId="76C738E6" w14:textId="77777777" w:rsidR="003342A3" w:rsidRPr="002114B5" w:rsidRDefault="003342A3" w:rsidP="003342A3">
      <w:pPr>
        <w:jc w:val="center"/>
        <w:rPr>
          <w:rFonts w:ascii="Roboto" w:hAnsi="Roboto"/>
          <w:sz w:val="21"/>
          <w:szCs w:val="21"/>
        </w:rPr>
      </w:pPr>
    </w:p>
    <w:p w14:paraId="244B4905" w14:textId="0E1F8C6A" w:rsidR="003342A3" w:rsidRDefault="003342A3" w:rsidP="003342A3">
      <w:pPr>
        <w:pStyle w:val="Akapitzlist"/>
        <w:numPr>
          <w:ilvl w:val="0"/>
          <w:numId w:val="12"/>
        </w:numPr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Certyfikat stajni obejmuje</w:t>
      </w:r>
      <w:r w:rsidRPr="00946656">
        <w:rPr>
          <w:rFonts w:ascii="Roboto" w:hAnsi="Roboto"/>
          <w:sz w:val="21"/>
          <w:szCs w:val="21"/>
        </w:rPr>
        <w:t>:</w:t>
      </w:r>
    </w:p>
    <w:p w14:paraId="773CFAE9" w14:textId="3F5D3EB1" w:rsidR="003342A3" w:rsidRDefault="003342A3" w:rsidP="003342A3">
      <w:pPr>
        <w:pStyle w:val="Akapitzlist"/>
        <w:numPr>
          <w:ilvl w:val="1"/>
          <w:numId w:val="12"/>
        </w:numPr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Publiczny wpis na stronie </w:t>
      </w:r>
      <w:hyperlink r:id="rId6" w:history="1">
        <w:r w:rsidRPr="00867B00">
          <w:rPr>
            <w:rStyle w:val="Hipercze"/>
            <w:rFonts w:ascii="Roboto" w:hAnsi="Roboto"/>
            <w:color w:val="833C0B" w:themeColor="accent2" w:themeShade="80"/>
            <w:sz w:val="21"/>
            <w:szCs w:val="21"/>
          </w:rPr>
          <w:t>www.hipologia.pl</w:t>
        </w:r>
      </w:hyperlink>
      <w:r>
        <w:rPr>
          <w:rFonts w:ascii="Roboto" w:hAnsi="Roboto"/>
          <w:sz w:val="21"/>
          <w:szCs w:val="21"/>
        </w:rPr>
        <w:t>, jako rekomendacj</w:t>
      </w:r>
      <w:r w:rsidR="006F6B1F">
        <w:rPr>
          <w:rFonts w:ascii="Roboto" w:hAnsi="Roboto"/>
          <w:sz w:val="21"/>
          <w:szCs w:val="21"/>
        </w:rPr>
        <w:t>ę Stowarzyszenia dla certyfikowanego miejsca chowu lub hodowli koni</w:t>
      </w:r>
      <w:r w:rsidRPr="00946656">
        <w:rPr>
          <w:rFonts w:ascii="Roboto" w:hAnsi="Roboto"/>
          <w:sz w:val="21"/>
          <w:szCs w:val="21"/>
        </w:rPr>
        <w:t>.</w:t>
      </w:r>
    </w:p>
    <w:p w14:paraId="7972C263" w14:textId="5F3197E2" w:rsidR="003342A3" w:rsidRDefault="006F6B1F" w:rsidP="003342A3">
      <w:pPr>
        <w:pStyle w:val="Akapitzlist"/>
        <w:numPr>
          <w:ilvl w:val="1"/>
          <w:numId w:val="12"/>
        </w:numPr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Uwierzytelnienie certyfikacji poprzez oznakowanie specjalną spersonalizowaną tabliczką danego miejsca</w:t>
      </w:r>
      <w:r w:rsidR="003342A3" w:rsidRPr="00946656">
        <w:rPr>
          <w:rFonts w:ascii="Roboto" w:hAnsi="Roboto"/>
          <w:sz w:val="21"/>
          <w:szCs w:val="21"/>
        </w:rPr>
        <w:t>.</w:t>
      </w:r>
    </w:p>
    <w:p w14:paraId="56B7E3CE" w14:textId="3A8519E3" w:rsidR="00C11EBB" w:rsidRDefault="00D13658" w:rsidP="003342A3">
      <w:pPr>
        <w:pStyle w:val="Akapitzlist"/>
        <w:numPr>
          <w:ilvl w:val="1"/>
          <w:numId w:val="12"/>
        </w:numPr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Wyróżnienie - u</w:t>
      </w:r>
      <w:r w:rsidR="00C11EBB">
        <w:rPr>
          <w:rFonts w:ascii="Roboto" w:hAnsi="Roboto"/>
          <w:sz w:val="21"/>
          <w:szCs w:val="21"/>
        </w:rPr>
        <w:t>roczyste wręczenie certyfikatu podczas szkoleń lub innych wydarzeń</w:t>
      </w:r>
      <w:r>
        <w:rPr>
          <w:rFonts w:ascii="Roboto" w:hAnsi="Roboto"/>
          <w:sz w:val="21"/>
          <w:szCs w:val="21"/>
        </w:rPr>
        <w:t>.</w:t>
      </w:r>
    </w:p>
    <w:p w14:paraId="5A3881DE" w14:textId="77777777" w:rsidR="000A017A" w:rsidRPr="002114B5" w:rsidRDefault="000A017A" w:rsidP="002114B5">
      <w:pPr>
        <w:rPr>
          <w:rFonts w:ascii="Roboto" w:hAnsi="Roboto"/>
          <w:sz w:val="21"/>
          <w:szCs w:val="21"/>
        </w:rPr>
      </w:pPr>
    </w:p>
    <w:p w14:paraId="34854D56" w14:textId="02EE9912" w:rsidR="002114B5" w:rsidRDefault="000A017A" w:rsidP="000A017A">
      <w:pPr>
        <w:jc w:val="center"/>
        <w:rPr>
          <w:rFonts w:ascii="Roboto" w:hAnsi="Roboto"/>
          <w:sz w:val="21"/>
          <w:szCs w:val="21"/>
        </w:rPr>
      </w:pPr>
      <w:r w:rsidRPr="002114B5">
        <w:rPr>
          <w:rStyle w:val="Pogrubienie"/>
          <w:rFonts w:ascii="Roboto" w:hAnsi="Roboto"/>
          <w:color w:val="3A2F20"/>
          <w:sz w:val="21"/>
          <w:szCs w:val="21"/>
          <w:shd w:val="clear" w:color="auto" w:fill="FFFFFF"/>
        </w:rPr>
        <w:t>§</w:t>
      </w:r>
      <w:r w:rsidR="00C85C4C">
        <w:rPr>
          <w:rStyle w:val="Pogrubienie"/>
          <w:rFonts w:ascii="Roboto" w:hAnsi="Roboto"/>
          <w:color w:val="3A2F20"/>
          <w:sz w:val="21"/>
          <w:szCs w:val="21"/>
          <w:shd w:val="clear" w:color="auto" w:fill="FFFFFF"/>
        </w:rPr>
        <w:t>5</w:t>
      </w:r>
      <w:r w:rsidR="00A27F46">
        <w:rPr>
          <w:rStyle w:val="Pogrubienie"/>
          <w:rFonts w:ascii="Roboto" w:hAnsi="Roboto"/>
          <w:color w:val="3A2F20"/>
          <w:sz w:val="21"/>
          <w:szCs w:val="21"/>
          <w:shd w:val="clear" w:color="auto" w:fill="FFFFFF"/>
        </w:rPr>
        <w:t xml:space="preserve"> </w:t>
      </w:r>
      <w:r w:rsidR="002114B5" w:rsidRPr="00A27F46">
        <w:rPr>
          <w:rFonts w:ascii="Roboto" w:hAnsi="Roboto"/>
          <w:b/>
          <w:bCs/>
          <w:sz w:val="21"/>
          <w:szCs w:val="21"/>
        </w:rPr>
        <w:t>Stopień certyfikatu</w:t>
      </w:r>
    </w:p>
    <w:p w14:paraId="23783359" w14:textId="77777777" w:rsidR="000A017A" w:rsidRPr="002114B5" w:rsidRDefault="000A017A" w:rsidP="000A017A">
      <w:pPr>
        <w:jc w:val="center"/>
        <w:rPr>
          <w:rFonts w:ascii="Roboto" w:hAnsi="Roboto"/>
          <w:sz w:val="21"/>
          <w:szCs w:val="21"/>
        </w:rPr>
      </w:pPr>
    </w:p>
    <w:p w14:paraId="0F3F44AB" w14:textId="77777777" w:rsidR="00946656" w:rsidRDefault="002114B5" w:rsidP="002114B5">
      <w:pPr>
        <w:pStyle w:val="Akapitzlist"/>
        <w:numPr>
          <w:ilvl w:val="0"/>
          <w:numId w:val="12"/>
        </w:numPr>
        <w:rPr>
          <w:rFonts w:ascii="Roboto" w:hAnsi="Roboto"/>
          <w:sz w:val="21"/>
          <w:szCs w:val="21"/>
        </w:rPr>
      </w:pPr>
      <w:r w:rsidRPr="00946656">
        <w:rPr>
          <w:rFonts w:ascii="Roboto" w:hAnsi="Roboto"/>
          <w:sz w:val="21"/>
          <w:szCs w:val="21"/>
        </w:rPr>
        <w:t>Certyfikat jest przyznawany w postaci odznaki, która oznacza stopień certyfikacji.</w:t>
      </w:r>
    </w:p>
    <w:p w14:paraId="1D878CA5" w14:textId="77777777" w:rsidR="00946656" w:rsidRDefault="002114B5" w:rsidP="002114B5">
      <w:pPr>
        <w:pStyle w:val="Akapitzlist"/>
        <w:numPr>
          <w:ilvl w:val="0"/>
          <w:numId w:val="12"/>
        </w:numPr>
        <w:rPr>
          <w:rFonts w:ascii="Roboto" w:hAnsi="Roboto"/>
          <w:sz w:val="21"/>
          <w:szCs w:val="21"/>
        </w:rPr>
      </w:pPr>
      <w:r w:rsidRPr="00946656">
        <w:rPr>
          <w:rFonts w:ascii="Roboto" w:hAnsi="Roboto"/>
          <w:sz w:val="21"/>
          <w:szCs w:val="21"/>
        </w:rPr>
        <w:t>Stopnie certyfikatu i ich ważność:</w:t>
      </w:r>
    </w:p>
    <w:p w14:paraId="162E8DA4" w14:textId="77777777" w:rsidR="00946656" w:rsidRDefault="002114B5" w:rsidP="002114B5">
      <w:pPr>
        <w:pStyle w:val="Akapitzlist"/>
        <w:numPr>
          <w:ilvl w:val="1"/>
          <w:numId w:val="12"/>
        </w:numPr>
        <w:rPr>
          <w:rFonts w:ascii="Roboto" w:hAnsi="Roboto"/>
          <w:sz w:val="21"/>
          <w:szCs w:val="21"/>
        </w:rPr>
      </w:pPr>
      <w:r w:rsidRPr="00946656">
        <w:rPr>
          <w:rFonts w:ascii="Roboto" w:hAnsi="Roboto"/>
          <w:sz w:val="21"/>
          <w:szCs w:val="21"/>
        </w:rPr>
        <w:t>Brązowa odznaka: Ważność certyfikatu od 0 do 1 roku.</w:t>
      </w:r>
    </w:p>
    <w:p w14:paraId="78D183AB" w14:textId="77777777" w:rsidR="00946656" w:rsidRDefault="002114B5" w:rsidP="002114B5">
      <w:pPr>
        <w:pStyle w:val="Akapitzlist"/>
        <w:numPr>
          <w:ilvl w:val="1"/>
          <w:numId w:val="12"/>
        </w:numPr>
        <w:rPr>
          <w:rFonts w:ascii="Roboto" w:hAnsi="Roboto"/>
          <w:sz w:val="21"/>
          <w:szCs w:val="21"/>
        </w:rPr>
      </w:pPr>
      <w:r w:rsidRPr="00946656">
        <w:rPr>
          <w:rFonts w:ascii="Roboto" w:hAnsi="Roboto"/>
          <w:sz w:val="21"/>
          <w:szCs w:val="21"/>
        </w:rPr>
        <w:t>Srebrna odznaka: Ważność certyfikatu od 1 do 2 lat.</w:t>
      </w:r>
    </w:p>
    <w:p w14:paraId="06AAC5BD" w14:textId="46670256" w:rsidR="002114B5" w:rsidRPr="00946656" w:rsidRDefault="002114B5" w:rsidP="002114B5">
      <w:pPr>
        <w:pStyle w:val="Akapitzlist"/>
        <w:numPr>
          <w:ilvl w:val="1"/>
          <w:numId w:val="12"/>
        </w:numPr>
        <w:rPr>
          <w:rFonts w:ascii="Roboto" w:hAnsi="Roboto"/>
          <w:sz w:val="21"/>
          <w:szCs w:val="21"/>
        </w:rPr>
      </w:pPr>
      <w:r w:rsidRPr="00946656">
        <w:rPr>
          <w:rFonts w:ascii="Roboto" w:hAnsi="Roboto"/>
          <w:sz w:val="21"/>
          <w:szCs w:val="21"/>
        </w:rPr>
        <w:t>Złota odznaka: Ważność certyfikatu od 2 do 3 lat.</w:t>
      </w:r>
    </w:p>
    <w:p w14:paraId="15ADB4B3" w14:textId="77777777" w:rsidR="00946656" w:rsidRDefault="002114B5" w:rsidP="00946656">
      <w:pPr>
        <w:pStyle w:val="Akapitzlist"/>
        <w:numPr>
          <w:ilvl w:val="0"/>
          <w:numId w:val="12"/>
        </w:numPr>
        <w:rPr>
          <w:rFonts w:ascii="Roboto" w:hAnsi="Roboto"/>
          <w:sz w:val="21"/>
          <w:szCs w:val="21"/>
        </w:rPr>
      </w:pPr>
      <w:r w:rsidRPr="00946656">
        <w:rPr>
          <w:rFonts w:ascii="Roboto" w:hAnsi="Roboto"/>
          <w:sz w:val="21"/>
          <w:szCs w:val="21"/>
        </w:rPr>
        <w:t>Ważność certyfikatu:</w:t>
      </w:r>
    </w:p>
    <w:p w14:paraId="0053EBFD" w14:textId="3FED8254" w:rsidR="000A017A" w:rsidRPr="00946656" w:rsidRDefault="002114B5" w:rsidP="00946656">
      <w:pPr>
        <w:pStyle w:val="Akapitzlist"/>
        <w:numPr>
          <w:ilvl w:val="1"/>
          <w:numId w:val="12"/>
        </w:numPr>
        <w:rPr>
          <w:rFonts w:ascii="Roboto" w:hAnsi="Roboto"/>
          <w:sz w:val="21"/>
          <w:szCs w:val="21"/>
        </w:rPr>
      </w:pPr>
      <w:r w:rsidRPr="00946656">
        <w:rPr>
          <w:rFonts w:ascii="Roboto" w:hAnsi="Roboto"/>
          <w:sz w:val="21"/>
          <w:szCs w:val="21"/>
        </w:rPr>
        <w:t>Certyfikat jest ważny przez rok, licząc od daty potwierdzenia przez PHC.</w:t>
      </w:r>
    </w:p>
    <w:p w14:paraId="1C5D8071" w14:textId="1A5BC080" w:rsidR="002114B5" w:rsidRDefault="000A017A" w:rsidP="000A017A">
      <w:pPr>
        <w:jc w:val="center"/>
        <w:rPr>
          <w:rFonts w:ascii="Roboto" w:hAnsi="Roboto"/>
          <w:sz w:val="21"/>
          <w:szCs w:val="21"/>
        </w:rPr>
      </w:pPr>
      <w:r>
        <w:rPr>
          <w:rStyle w:val="Pogrubienie"/>
          <w:rFonts w:ascii="Roboto" w:hAnsi="Roboto"/>
          <w:color w:val="3A2F20"/>
          <w:sz w:val="21"/>
          <w:szCs w:val="21"/>
          <w:shd w:val="clear" w:color="auto" w:fill="FFFFFF"/>
        </w:rPr>
        <w:br/>
      </w:r>
      <w:r w:rsidRPr="002114B5">
        <w:rPr>
          <w:rStyle w:val="Pogrubienie"/>
          <w:rFonts w:ascii="Roboto" w:hAnsi="Roboto"/>
          <w:color w:val="3A2F20"/>
          <w:sz w:val="21"/>
          <w:szCs w:val="21"/>
          <w:shd w:val="clear" w:color="auto" w:fill="FFFFFF"/>
        </w:rPr>
        <w:t>§</w:t>
      </w:r>
      <w:r w:rsidR="00C85C4C">
        <w:rPr>
          <w:rStyle w:val="Pogrubienie"/>
          <w:rFonts w:ascii="Roboto" w:hAnsi="Roboto"/>
          <w:color w:val="3A2F20"/>
          <w:sz w:val="21"/>
          <w:szCs w:val="21"/>
          <w:shd w:val="clear" w:color="auto" w:fill="FFFFFF"/>
        </w:rPr>
        <w:t>6</w:t>
      </w:r>
      <w:r w:rsidR="00A27F46">
        <w:rPr>
          <w:rStyle w:val="Pogrubienie"/>
          <w:rFonts w:ascii="Roboto" w:hAnsi="Roboto"/>
          <w:b w:val="0"/>
          <w:bCs w:val="0"/>
          <w:color w:val="3A2F20"/>
          <w:sz w:val="21"/>
          <w:szCs w:val="21"/>
          <w:shd w:val="clear" w:color="auto" w:fill="FFFFFF"/>
        </w:rPr>
        <w:t xml:space="preserve"> </w:t>
      </w:r>
      <w:r w:rsidR="002114B5" w:rsidRPr="00A27F46">
        <w:rPr>
          <w:rFonts w:ascii="Roboto" w:hAnsi="Roboto"/>
          <w:b/>
          <w:bCs/>
          <w:sz w:val="21"/>
          <w:szCs w:val="21"/>
        </w:rPr>
        <w:t>Koszt certyfikacji</w:t>
      </w:r>
      <w:r w:rsidR="001D3D74">
        <w:rPr>
          <w:rFonts w:ascii="Roboto" w:hAnsi="Roboto"/>
          <w:b/>
          <w:bCs/>
          <w:sz w:val="21"/>
          <w:szCs w:val="21"/>
        </w:rPr>
        <w:t xml:space="preserve"> i dodatkowe opłaty</w:t>
      </w:r>
    </w:p>
    <w:p w14:paraId="3EECF555" w14:textId="791BDA2A" w:rsidR="00CF301A" w:rsidRPr="00907743" w:rsidRDefault="00CF301A" w:rsidP="00907743">
      <w:pPr>
        <w:rPr>
          <w:rFonts w:ascii="Roboto" w:hAnsi="Roboto"/>
          <w:sz w:val="21"/>
          <w:szCs w:val="21"/>
        </w:rPr>
      </w:pPr>
    </w:p>
    <w:p w14:paraId="7B9109CB" w14:textId="06607ECB" w:rsidR="0007798C" w:rsidRDefault="002114B5" w:rsidP="002114B5">
      <w:pPr>
        <w:pStyle w:val="Akapitzlist"/>
        <w:numPr>
          <w:ilvl w:val="0"/>
          <w:numId w:val="13"/>
        </w:numPr>
        <w:rPr>
          <w:rFonts w:ascii="Roboto" w:hAnsi="Roboto"/>
          <w:sz w:val="21"/>
          <w:szCs w:val="21"/>
        </w:rPr>
      </w:pPr>
      <w:r w:rsidRPr="001F3A29">
        <w:rPr>
          <w:rFonts w:ascii="Roboto" w:hAnsi="Roboto"/>
          <w:sz w:val="21"/>
          <w:szCs w:val="21"/>
        </w:rPr>
        <w:t>Opłaty za certyfikat:</w:t>
      </w:r>
    </w:p>
    <w:p w14:paraId="68359F83" w14:textId="60222271" w:rsidR="0007798C" w:rsidRDefault="6D6E22C0" w:rsidP="002114B5">
      <w:pPr>
        <w:pStyle w:val="Akapitzlist"/>
        <w:numPr>
          <w:ilvl w:val="1"/>
          <w:numId w:val="13"/>
        </w:numPr>
        <w:rPr>
          <w:rFonts w:ascii="Roboto" w:hAnsi="Roboto"/>
          <w:sz w:val="21"/>
          <w:szCs w:val="21"/>
        </w:rPr>
      </w:pPr>
      <w:r w:rsidRPr="6D6E22C0">
        <w:rPr>
          <w:rFonts w:ascii="Roboto" w:hAnsi="Roboto"/>
          <w:sz w:val="21"/>
          <w:szCs w:val="21"/>
        </w:rPr>
        <w:t>Brązowa odznaka: 800 zł (przedłużenie w terminie ważności 600 zł).</w:t>
      </w:r>
    </w:p>
    <w:p w14:paraId="3FD37E3B" w14:textId="3E07EC72" w:rsidR="0007798C" w:rsidRDefault="6D6E22C0" w:rsidP="002114B5">
      <w:pPr>
        <w:pStyle w:val="Akapitzlist"/>
        <w:numPr>
          <w:ilvl w:val="1"/>
          <w:numId w:val="13"/>
        </w:numPr>
        <w:rPr>
          <w:rFonts w:ascii="Roboto" w:hAnsi="Roboto"/>
          <w:sz w:val="21"/>
          <w:szCs w:val="21"/>
        </w:rPr>
      </w:pPr>
      <w:r w:rsidRPr="6D6E22C0">
        <w:rPr>
          <w:rFonts w:ascii="Roboto" w:hAnsi="Roboto"/>
          <w:sz w:val="21"/>
          <w:szCs w:val="21"/>
        </w:rPr>
        <w:t>Srebrna odznaka: 800 zł (przedłużenie w terminie ważności 600 zł).</w:t>
      </w:r>
    </w:p>
    <w:p w14:paraId="5F928DFC" w14:textId="061467D2" w:rsidR="00DD6C4A" w:rsidRDefault="6D6E22C0" w:rsidP="00DD6C4A">
      <w:pPr>
        <w:pStyle w:val="Akapitzlist"/>
        <w:numPr>
          <w:ilvl w:val="1"/>
          <w:numId w:val="13"/>
        </w:numPr>
        <w:rPr>
          <w:rFonts w:ascii="Roboto" w:hAnsi="Roboto"/>
          <w:sz w:val="21"/>
          <w:szCs w:val="21"/>
        </w:rPr>
      </w:pPr>
      <w:r w:rsidRPr="6D6E22C0">
        <w:rPr>
          <w:rFonts w:ascii="Roboto" w:hAnsi="Roboto"/>
          <w:sz w:val="21"/>
          <w:szCs w:val="21"/>
        </w:rPr>
        <w:t>Złota odznaka: 800 zł (przedłużenie w terminie ważności 600 zł).</w:t>
      </w:r>
    </w:p>
    <w:p w14:paraId="15216936" w14:textId="76A69009" w:rsidR="009F63DB" w:rsidRDefault="6D6E22C0" w:rsidP="009F63DB">
      <w:pPr>
        <w:pStyle w:val="Akapitzlist"/>
        <w:numPr>
          <w:ilvl w:val="0"/>
          <w:numId w:val="13"/>
        </w:numPr>
        <w:rPr>
          <w:rFonts w:ascii="Roboto" w:hAnsi="Roboto"/>
          <w:sz w:val="21"/>
          <w:szCs w:val="21"/>
        </w:rPr>
      </w:pPr>
      <w:r w:rsidRPr="6D6E22C0">
        <w:rPr>
          <w:rFonts w:ascii="Roboto" w:hAnsi="Roboto"/>
          <w:sz w:val="21"/>
          <w:szCs w:val="21"/>
        </w:rPr>
        <w:t>Za dojazd przedstawicieli PHB/PHC naliczana jest opłata w zależności od przejechanych kilometrów, która wynosi 1zł za każdy przejechany kilometr z miejscowości wybranej (</w:t>
      </w:r>
      <w:r w:rsidRPr="6D6E22C0">
        <w:rPr>
          <w:rFonts w:ascii="Roboto" w:hAnsi="Roboto"/>
          <w:color w:val="FF0000"/>
          <w:sz w:val="21"/>
          <w:szCs w:val="21"/>
        </w:rPr>
        <w:t>osoby certyfikujące mogą dojechać m.in. z Zielonej Góry, Zębowo k. Pniew)</w:t>
      </w:r>
    </w:p>
    <w:p w14:paraId="5648DF55" w14:textId="77777777" w:rsidR="00DD6C4A" w:rsidRDefault="00DD6C4A" w:rsidP="00DD6C4A">
      <w:pPr>
        <w:rPr>
          <w:rStyle w:val="Pogrubienie"/>
          <w:rFonts w:ascii="Roboto" w:hAnsi="Roboto"/>
          <w:color w:val="3A2F20"/>
          <w:sz w:val="21"/>
          <w:szCs w:val="21"/>
          <w:shd w:val="clear" w:color="auto" w:fill="FFFFFF"/>
        </w:rPr>
      </w:pPr>
    </w:p>
    <w:p w14:paraId="4FFF8047" w14:textId="1858389A" w:rsidR="00DD6C4A" w:rsidRPr="00DD6C4A" w:rsidRDefault="0007798C" w:rsidP="00DD6C4A">
      <w:pPr>
        <w:jc w:val="center"/>
        <w:rPr>
          <w:rFonts w:ascii="Roboto" w:hAnsi="Roboto"/>
          <w:sz w:val="21"/>
          <w:szCs w:val="21"/>
        </w:rPr>
      </w:pPr>
      <w:r w:rsidRPr="00DD6C4A">
        <w:rPr>
          <w:rStyle w:val="Pogrubienie"/>
          <w:rFonts w:ascii="Roboto" w:hAnsi="Roboto"/>
          <w:color w:val="3A2F20"/>
          <w:sz w:val="21"/>
          <w:szCs w:val="21"/>
          <w:shd w:val="clear" w:color="auto" w:fill="FFFFFF"/>
        </w:rPr>
        <w:t>§</w:t>
      </w:r>
      <w:r w:rsidR="00C85C4C">
        <w:rPr>
          <w:rStyle w:val="Pogrubienie"/>
          <w:rFonts w:ascii="Roboto" w:hAnsi="Roboto"/>
          <w:color w:val="3A2F20"/>
          <w:sz w:val="21"/>
          <w:szCs w:val="21"/>
          <w:shd w:val="clear" w:color="auto" w:fill="FFFFFF"/>
        </w:rPr>
        <w:t>7</w:t>
      </w:r>
      <w:r w:rsidRPr="00DD6C4A">
        <w:rPr>
          <w:rStyle w:val="Pogrubienie"/>
          <w:rFonts w:ascii="Roboto" w:hAnsi="Roboto"/>
          <w:b w:val="0"/>
          <w:bCs w:val="0"/>
          <w:color w:val="3A2F20"/>
          <w:sz w:val="21"/>
          <w:szCs w:val="21"/>
          <w:shd w:val="clear" w:color="auto" w:fill="FFFFFF"/>
        </w:rPr>
        <w:t xml:space="preserve"> </w:t>
      </w:r>
      <w:r w:rsidR="002114B5" w:rsidRPr="00DD6C4A">
        <w:rPr>
          <w:rFonts w:ascii="Roboto" w:hAnsi="Roboto"/>
          <w:b/>
          <w:bCs/>
          <w:sz w:val="21"/>
          <w:szCs w:val="21"/>
        </w:rPr>
        <w:t>Cofnięcie certyfikatu</w:t>
      </w:r>
    </w:p>
    <w:p w14:paraId="63D7D92C" w14:textId="77777777" w:rsidR="00DD6C4A" w:rsidRDefault="00DD6C4A" w:rsidP="00DD6C4A">
      <w:pPr>
        <w:rPr>
          <w:rFonts w:ascii="Roboto" w:hAnsi="Roboto"/>
          <w:sz w:val="21"/>
          <w:szCs w:val="21"/>
        </w:rPr>
      </w:pPr>
    </w:p>
    <w:p w14:paraId="1DA78CA4" w14:textId="77777777" w:rsidR="00DD6C4A" w:rsidRDefault="002114B5" w:rsidP="002114B5">
      <w:pPr>
        <w:pStyle w:val="Akapitzlist"/>
        <w:numPr>
          <w:ilvl w:val="0"/>
          <w:numId w:val="15"/>
        </w:numPr>
        <w:rPr>
          <w:rFonts w:ascii="Roboto" w:hAnsi="Roboto"/>
          <w:sz w:val="21"/>
          <w:szCs w:val="21"/>
        </w:rPr>
      </w:pPr>
      <w:r w:rsidRPr="00DD6C4A">
        <w:rPr>
          <w:rFonts w:ascii="Roboto" w:hAnsi="Roboto"/>
          <w:sz w:val="21"/>
          <w:szCs w:val="21"/>
        </w:rPr>
        <w:t>Ważność certyfikatu może zostać unieważniona lub tymczasowo wstrzymana w przypadku:</w:t>
      </w:r>
    </w:p>
    <w:p w14:paraId="1F42BC42" w14:textId="77777777" w:rsidR="00DD6C4A" w:rsidRDefault="002114B5" w:rsidP="002114B5">
      <w:pPr>
        <w:pStyle w:val="Akapitzlist"/>
        <w:numPr>
          <w:ilvl w:val="1"/>
          <w:numId w:val="15"/>
        </w:numPr>
        <w:rPr>
          <w:rFonts w:ascii="Roboto" w:hAnsi="Roboto"/>
          <w:sz w:val="21"/>
          <w:szCs w:val="21"/>
        </w:rPr>
      </w:pPr>
      <w:r w:rsidRPr="00DD6C4A">
        <w:rPr>
          <w:rFonts w:ascii="Roboto" w:hAnsi="Roboto"/>
          <w:sz w:val="21"/>
          <w:szCs w:val="21"/>
        </w:rPr>
        <w:t>Niespełnienia warunków zawartych w kryteriach certyfikacji.</w:t>
      </w:r>
    </w:p>
    <w:p w14:paraId="1D8E25D3" w14:textId="4DFA8810" w:rsidR="002114B5" w:rsidRPr="00DD6C4A" w:rsidRDefault="002114B5" w:rsidP="002114B5">
      <w:pPr>
        <w:pStyle w:val="Akapitzlist"/>
        <w:numPr>
          <w:ilvl w:val="1"/>
          <w:numId w:val="15"/>
        </w:numPr>
        <w:rPr>
          <w:rFonts w:ascii="Roboto" w:hAnsi="Roboto"/>
          <w:sz w:val="21"/>
          <w:szCs w:val="21"/>
        </w:rPr>
      </w:pPr>
      <w:r w:rsidRPr="00DD6C4A">
        <w:rPr>
          <w:rFonts w:ascii="Roboto" w:hAnsi="Roboto"/>
          <w:sz w:val="21"/>
          <w:szCs w:val="21"/>
        </w:rPr>
        <w:t>Naruszenia zasad postępowania z końmi, kryteriów certyfikacji oraz Ustawy z dnia 21 sierpnia 1997 r. o ochronie zwierząt.</w:t>
      </w:r>
    </w:p>
    <w:p w14:paraId="714DD436" w14:textId="3C4FAE78" w:rsidR="002114B5" w:rsidRDefault="00DD6C4A" w:rsidP="00A27F46">
      <w:pPr>
        <w:jc w:val="center"/>
        <w:rPr>
          <w:rFonts w:ascii="Roboto" w:hAnsi="Roboto"/>
          <w:b/>
          <w:bCs/>
          <w:sz w:val="21"/>
          <w:szCs w:val="21"/>
        </w:rPr>
      </w:pPr>
      <w:r>
        <w:rPr>
          <w:rStyle w:val="Pogrubienie"/>
          <w:rFonts w:ascii="Roboto" w:hAnsi="Roboto"/>
          <w:color w:val="3A2F20"/>
          <w:sz w:val="21"/>
          <w:szCs w:val="21"/>
          <w:shd w:val="clear" w:color="auto" w:fill="FFFFFF"/>
        </w:rPr>
        <w:br/>
      </w:r>
      <w:r w:rsidR="00A27F46" w:rsidRPr="00A27F46">
        <w:rPr>
          <w:rStyle w:val="Pogrubienie"/>
          <w:rFonts w:ascii="Roboto" w:hAnsi="Roboto"/>
          <w:color w:val="3A2F20"/>
          <w:sz w:val="21"/>
          <w:szCs w:val="21"/>
          <w:shd w:val="clear" w:color="auto" w:fill="FFFFFF"/>
        </w:rPr>
        <w:t>§</w:t>
      </w:r>
      <w:r w:rsidR="00C85C4C">
        <w:rPr>
          <w:rStyle w:val="Pogrubienie"/>
          <w:rFonts w:ascii="Roboto" w:hAnsi="Roboto"/>
          <w:color w:val="3A2F20"/>
          <w:sz w:val="21"/>
          <w:szCs w:val="21"/>
          <w:shd w:val="clear" w:color="auto" w:fill="FFFFFF"/>
        </w:rPr>
        <w:t>8</w:t>
      </w:r>
      <w:r w:rsidR="00B62858">
        <w:rPr>
          <w:rStyle w:val="Pogrubienie"/>
          <w:rFonts w:ascii="Roboto" w:hAnsi="Roboto"/>
          <w:color w:val="3A2F20"/>
          <w:sz w:val="21"/>
          <w:szCs w:val="21"/>
          <w:shd w:val="clear" w:color="auto" w:fill="FFFFFF"/>
        </w:rPr>
        <w:t xml:space="preserve"> </w:t>
      </w:r>
      <w:r w:rsidR="00B62858">
        <w:rPr>
          <w:rFonts w:ascii="Roboto" w:hAnsi="Roboto"/>
          <w:b/>
          <w:bCs/>
          <w:sz w:val="21"/>
          <w:szCs w:val="21"/>
        </w:rPr>
        <w:t>Z</w:t>
      </w:r>
      <w:r w:rsidR="002114B5" w:rsidRPr="00A27F46">
        <w:rPr>
          <w:rFonts w:ascii="Roboto" w:hAnsi="Roboto"/>
          <w:b/>
          <w:bCs/>
          <w:sz w:val="21"/>
          <w:szCs w:val="21"/>
        </w:rPr>
        <w:t>ałożenia</w:t>
      </w:r>
      <w:r w:rsidR="00B62858">
        <w:rPr>
          <w:rFonts w:ascii="Roboto" w:hAnsi="Roboto"/>
          <w:b/>
          <w:bCs/>
          <w:sz w:val="21"/>
          <w:szCs w:val="21"/>
        </w:rPr>
        <w:t xml:space="preserve"> ogólne</w:t>
      </w:r>
    </w:p>
    <w:p w14:paraId="5BB67387" w14:textId="77777777" w:rsidR="00A27F46" w:rsidRPr="00A27F46" w:rsidRDefault="00A27F46" w:rsidP="00A27F46">
      <w:pPr>
        <w:jc w:val="center"/>
        <w:rPr>
          <w:rFonts w:ascii="Roboto" w:hAnsi="Roboto"/>
          <w:b/>
          <w:bCs/>
          <w:sz w:val="21"/>
          <w:szCs w:val="21"/>
        </w:rPr>
      </w:pPr>
    </w:p>
    <w:p w14:paraId="51D2FD2C" w14:textId="7A44F233" w:rsidR="002114B5" w:rsidRPr="00B42200" w:rsidRDefault="00C141FF" w:rsidP="00B42200">
      <w:pPr>
        <w:pStyle w:val="Akapitzlist"/>
        <w:numPr>
          <w:ilvl w:val="0"/>
          <w:numId w:val="16"/>
        </w:numPr>
        <w:rPr>
          <w:rFonts w:ascii="Roboto" w:hAnsi="Roboto"/>
          <w:sz w:val="21"/>
          <w:szCs w:val="21"/>
        </w:rPr>
      </w:pPr>
      <w:r w:rsidRPr="00C141FF">
        <w:rPr>
          <w:rFonts w:ascii="Roboto" w:hAnsi="Roboto"/>
          <w:sz w:val="21"/>
          <w:szCs w:val="21"/>
        </w:rPr>
        <w:t>Nadanie lub przedłużenie ważności certyfikatu nastąpi po spełnieniu warunków przedstawionych w kryteriach oceniania</w:t>
      </w:r>
      <w:r w:rsidR="002114B5" w:rsidRPr="00B42200">
        <w:rPr>
          <w:rFonts w:ascii="Roboto" w:hAnsi="Roboto"/>
          <w:sz w:val="21"/>
          <w:szCs w:val="21"/>
        </w:rPr>
        <w:t>.</w:t>
      </w:r>
    </w:p>
    <w:p w14:paraId="26476E02" w14:textId="0BAC61C2" w:rsidR="002114B5" w:rsidRPr="00B42200" w:rsidRDefault="009C4BB8" w:rsidP="00B42200">
      <w:pPr>
        <w:pStyle w:val="Akapitzlist"/>
        <w:numPr>
          <w:ilvl w:val="0"/>
          <w:numId w:val="16"/>
        </w:numPr>
        <w:rPr>
          <w:rFonts w:ascii="Roboto" w:hAnsi="Roboto"/>
          <w:sz w:val="21"/>
          <w:szCs w:val="21"/>
        </w:rPr>
      </w:pPr>
      <w:r w:rsidRPr="009C4BB8">
        <w:rPr>
          <w:rFonts w:ascii="Roboto" w:hAnsi="Roboto"/>
          <w:sz w:val="21"/>
          <w:szCs w:val="21"/>
        </w:rPr>
        <w:lastRenderedPageBreak/>
        <w:t>Certyfikat ważny jest do tego samego dnia, w którym został zatwierdzony tylko rok do przodu</w:t>
      </w:r>
      <w:r w:rsidR="002114B5" w:rsidRPr="00B42200">
        <w:rPr>
          <w:rFonts w:ascii="Roboto" w:hAnsi="Roboto"/>
          <w:sz w:val="21"/>
          <w:szCs w:val="21"/>
        </w:rPr>
        <w:t>.</w:t>
      </w:r>
    </w:p>
    <w:p w14:paraId="1D540138" w14:textId="6FCAC20A" w:rsidR="002114B5" w:rsidRPr="00B42200" w:rsidRDefault="004F7F4E" w:rsidP="00B42200">
      <w:pPr>
        <w:pStyle w:val="Akapitzlist"/>
        <w:numPr>
          <w:ilvl w:val="0"/>
          <w:numId w:val="16"/>
        </w:numPr>
        <w:rPr>
          <w:rFonts w:ascii="Roboto" w:hAnsi="Roboto"/>
          <w:sz w:val="21"/>
          <w:szCs w:val="21"/>
        </w:rPr>
      </w:pPr>
      <w:r w:rsidRPr="004F7F4E">
        <w:rPr>
          <w:rFonts w:ascii="Roboto" w:hAnsi="Roboto"/>
          <w:sz w:val="21"/>
          <w:szCs w:val="21"/>
        </w:rPr>
        <w:t>Stajnia/ośrodek, który otrzymał/przedłużył certyfikat zostanie umieszczona/</w:t>
      </w:r>
      <w:proofErr w:type="spellStart"/>
      <w:r w:rsidRPr="004F7F4E">
        <w:rPr>
          <w:rFonts w:ascii="Roboto" w:hAnsi="Roboto"/>
          <w:sz w:val="21"/>
          <w:szCs w:val="21"/>
        </w:rPr>
        <w:t>ny</w:t>
      </w:r>
      <w:proofErr w:type="spellEnd"/>
      <w:r w:rsidRPr="004F7F4E">
        <w:rPr>
          <w:rFonts w:ascii="Roboto" w:hAnsi="Roboto"/>
          <w:sz w:val="21"/>
          <w:szCs w:val="21"/>
        </w:rPr>
        <w:t xml:space="preserve"> na stronie </w:t>
      </w:r>
      <w:hyperlink r:id="rId7" w:history="1">
        <w:r w:rsidRPr="00D732F7">
          <w:rPr>
            <w:rStyle w:val="Hipercze"/>
            <w:rFonts w:ascii="Roboto" w:hAnsi="Roboto"/>
            <w:color w:val="833C0B" w:themeColor="accent2" w:themeShade="80"/>
            <w:sz w:val="21"/>
            <w:szCs w:val="21"/>
          </w:rPr>
          <w:t>www.hipologia.pl</w:t>
        </w:r>
      </w:hyperlink>
      <w:r w:rsidR="002114B5" w:rsidRPr="00B42200">
        <w:rPr>
          <w:rFonts w:ascii="Roboto" w:hAnsi="Roboto"/>
          <w:sz w:val="21"/>
          <w:szCs w:val="21"/>
        </w:rPr>
        <w:t>.</w:t>
      </w:r>
    </w:p>
    <w:p w14:paraId="3ABF878D" w14:textId="2C4280AC" w:rsidR="002114B5" w:rsidRPr="00B42200" w:rsidRDefault="00AB2DA6" w:rsidP="00B42200">
      <w:pPr>
        <w:pStyle w:val="Akapitzlist"/>
        <w:numPr>
          <w:ilvl w:val="0"/>
          <w:numId w:val="16"/>
        </w:numPr>
        <w:rPr>
          <w:rFonts w:ascii="Roboto" w:hAnsi="Roboto"/>
          <w:sz w:val="21"/>
          <w:szCs w:val="21"/>
        </w:rPr>
      </w:pPr>
      <w:r w:rsidRPr="00AB2DA6">
        <w:rPr>
          <w:rFonts w:ascii="Roboto" w:hAnsi="Roboto"/>
          <w:sz w:val="21"/>
          <w:szCs w:val="21"/>
        </w:rPr>
        <w:t>Przedłużenie ważności certyfikatu o kolejny rok, może nastąpić po złożeniu odpowiedniego wniosku (wniosek o przeprowadzenie kontroli w stajni/ośrodku). Wniosek ten musi zostać złożony nie później niż 2 miesiące przed datą wygaśnięcia certyfikatu. Proces weryfikacji certyfikatu musi zostać zakończony przed jego wygaśnięciem</w:t>
      </w:r>
      <w:r w:rsidR="002114B5" w:rsidRPr="00B42200">
        <w:rPr>
          <w:rFonts w:ascii="Roboto" w:hAnsi="Roboto"/>
          <w:sz w:val="21"/>
          <w:szCs w:val="21"/>
        </w:rPr>
        <w:t>.</w:t>
      </w:r>
    </w:p>
    <w:p w14:paraId="60C00DA1" w14:textId="0C11FC3D" w:rsidR="002114B5" w:rsidRDefault="00507CCD" w:rsidP="00B42200">
      <w:pPr>
        <w:pStyle w:val="Akapitzlist"/>
        <w:numPr>
          <w:ilvl w:val="0"/>
          <w:numId w:val="16"/>
        </w:numPr>
        <w:rPr>
          <w:rFonts w:ascii="Roboto" w:hAnsi="Roboto"/>
          <w:sz w:val="21"/>
          <w:szCs w:val="21"/>
        </w:rPr>
      </w:pPr>
      <w:r w:rsidRPr="00507CCD">
        <w:rPr>
          <w:rFonts w:ascii="Roboto" w:hAnsi="Roboto"/>
          <w:sz w:val="21"/>
          <w:szCs w:val="21"/>
        </w:rPr>
        <w:t>Złożenie wniosku o przedłużenie ważności certyfikatu po upływie jego terminu spowoduje utracenie prawa do przedłużenia certyfikatu. W takiej sytuacji konieczne będzie ponowne poddanie się procedurze nadania certyfikatu</w:t>
      </w:r>
      <w:r w:rsidR="002114B5" w:rsidRPr="00B42200">
        <w:rPr>
          <w:rFonts w:ascii="Roboto" w:hAnsi="Roboto"/>
          <w:sz w:val="21"/>
          <w:szCs w:val="21"/>
        </w:rPr>
        <w:t>.</w:t>
      </w:r>
    </w:p>
    <w:p w14:paraId="7E8CC688" w14:textId="32B3614E" w:rsidR="00C85516" w:rsidRDefault="00C85516" w:rsidP="00B42200">
      <w:pPr>
        <w:pStyle w:val="Akapitzlist"/>
        <w:numPr>
          <w:ilvl w:val="0"/>
          <w:numId w:val="16"/>
        </w:numPr>
        <w:rPr>
          <w:rFonts w:ascii="Roboto" w:hAnsi="Roboto"/>
          <w:sz w:val="21"/>
          <w:szCs w:val="21"/>
        </w:rPr>
      </w:pPr>
      <w:r w:rsidRPr="00C85516">
        <w:rPr>
          <w:rFonts w:ascii="Roboto" w:hAnsi="Roboto"/>
          <w:sz w:val="21"/>
          <w:szCs w:val="21"/>
        </w:rPr>
        <w:t>W przypadku wydania negatywnej opinii stajnia/ośrodek może złożyć odwołanie do Zarządu PHB. Należy złożyć oświadczenie o wyznaczeniu uzupełniającej kontroli w ciągu 30 dni od daty wpłynięcia pisma. Koszty ponownej kontroli ponosi ośrodek, który złożył odwołanie</w:t>
      </w:r>
      <w:r>
        <w:rPr>
          <w:rFonts w:ascii="Roboto" w:hAnsi="Roboto"/>
          <w:sz w:val="21"/>
          <w:szCs w:val="21"/>
        </w:rPr>
        <w:t>.</w:t>
      </w:r>
    </w:p>
    <w:p w14:paraId="30058807" w14:textId="0F3B4E3B" w:rsidR="00C85516" w:rsidRDefault="00B356D7" w:rsidP="00B42200">
      <w:pPr>
        <w:pStyle w:val="Akapitzlist"/>
        <w:numPr>
          <w:ilvl w:val="0"/>
          <w:numId w:val="16"/>
        </w:numPr>
        <w:rPr>
          <w:rFonts w:ascii="Roboto" w:hAnsi="Roboto"/>
          <w:sz w:val="21"/>
          <w:szCs w:val="21"/>
        </w:rPr>
      </w:pPr>
      <w:r w:rsidRPr="00B356D7">
        <w:rPr>
          <w:rFonts w:ascii="Roboto" w:hAnsi="Roboto"/>
          <w:sz w:val="21"/>
          <w:szCs w:val="21"/>
        </w:rPr>
        <w:t>Ośrodki, które ubiegają się o nadanie lub przedłużenie ważności certyfikatu, muszą uiścić opłatę zgodną z obowiązującym cennikiem. Bez wpłaty wniosek nie będzie rozpatrywany.</w:t>
      </w:r>
    </w:p>
    <w:p w14:paraId="1817949E" w14:textId="4AB8CEB5" w:rsidR="00B356D7" w:rsidRDefault="002F3F54" w:rsidP="00B42200">
      <w:pPr>
        <w:pStyle w:val="Akapitzlist"/>
        <w:numPr>
          <w:ilvl w:val="0"/>
          <w:numId w:val="16"/>
        </w:numPr>
        <w:rPr>
          <w:rFonts w:ascii="Roboto" w:hAnsi="Roboto"/>
          <w:sz w:val="21"/>
          <w:szCs w:val="21"/>
        </w:rPr>
      </w:pPr>
      <w:r w:rsidRPr="002F3F54">
        <w:rPr>
          <w:rFonts w:ascii="Roboto" w:hAnsi="Roboto"/>
          <w:sz w:val="21"/>
          <w:szCs w:val="21"/>
        </w:rPr>
        <w:t>Ośrodek jest zobowiązany zgłaszać wszelkie zmiany związane z infrastrukturą, które mogą wpłynąć na warunki związane z certyfikacją.</w:t>
      </w:r>
    </w:p>
    <w:p w14:paraId="344A91D7" w14:textId="4FA0AFCD" w:rsidR="002F3F54" w:rsidRDefault="001B087B" w:rsidP="00B42200">
      <w:pPr>
        <w:pStyle w:val="Akapitzlist"/>
        <w:numPr>
          <w:ilvl w:val="0"/>
          <w:numId w:val="16"/>
        </w:numPr>
        <w:rPr>
          <w:rFonts w:ascii="Roboto" w:hAnsi="Roboto"/>
          <w:sz w:val="21"/>
          <w:szCs w:val="21"/>
        </w:rPr>
      </w:pPr>
      <w:r w:rsidRPr="001B087B">
        <w:rPr>
          <w:rFonts w:ascii="Roboto" w:hAnsi="Roboto"/>
          <w:sz w:val="21"/>
          <w:szCs w:val="21"/>
        </w:rPr>
        <w:t>PHC zastrzega sobie możliwość niezapowiedzianych wizyt kontrolnych potwierdzających stan faktyczny zastany podczas wizyty zapowiedzianej.</w:t>
      </w:r>
    </w:p>
    <w:p w14:paraId="3C3DA6B3" w14:textId="06AD4178" w:rsidR="00364179" w:rsidRDefault="00713E47" w:rsidP="00B42200">
      <w:pPr>
        <w:pStyle w:val="Akapitzlist"/>
        <w:numPr>
          <w:ilvl w:val="0"/>
          <w:numId w:val="16"/>
        </w:numPr>
        <w:rPr>
          <w:rFonts w:ascii="Roboto" w:hAnsi="Roboto"/>
          <w:sz w:val="21"/>
          <w:szCs w:val="21"/>
        </w:rPr>
      </w:pPr>
      <w:r w:rsidRPr="00713E47">
        <w:rPr>
          <w:rFonts w:ascii="Roboto" w:hAnsi="Roboto"/>
          <w:sz w:val="21"/>
          <w:szCs w:val="21"/>
        </w:rPr>
        <w:t>Na terenie ośrodka powinna zostać umieszczon</w:t>
      </w:r>
      <w:r>
        <w:rPr>
          <w:rFonts w:ascii="Roboto" w:hAnsi="Roboto"/>
          <w:sz w:val="21"/>
          <w:szCs w:val="21"/>
        </w:rPr>
        <w:t>a</w:t>
      </w:r>
      <w:r w:rsidRPr="00713E47">
        <w:rPr>
          <w:rFonts w:ascii="Roboto" w:hAnsi="Roboto"/>
          <w:sz w:val="21"/>
          <w:szCs w:val="21"/>
        </w:rPr>
        <w:t xml:space="preserve"> w miejscu widocznym tabliczka informująca o certyfikacji i dacie jej ważności</w:t>
      </w:r>
      <w:r w:rsidR="00364179">
        <w:rPr>
          <w:rFonts w:ascii="Roboto" w:hAnsi="Roboto"/>
          <w:sz w:val="21"/>
          <w:szCs w:val="21"/>
        </w:rPr>
        <w:t>.</w:t>
      </w:r>
    </w:p>
    <w:p w14:paraId="29375CC3" w14:textId="2430FED7" w:rsidR="001B087B" w:rsidRDefault="001B087B" w:rsidP="00364179">
      <w:pPr>
        <w:rPr>
          <w:rFonts w:ascii="Roboto" w:hAnsi="Roboto"/>
          <w:sz w:val="21"/>
          <w:szCs w:val="21"/>
        </w:rPr>
      </w:pPr>
    </w:p>
    <w:p w14:paraId="28ED6D54" w14:textId="77777777" w:rsidR="00364179" w:rsidRPr="00364179" w:rsidRDefault="00364179" w:rsidP="00364179">
      <w:pPr>
        <w:rPr>
          <w:rFonts w:ascii="Roboto" w:hAnsi="Roboto"/>
          <w:sz w:val="21"/>
          <w:szCs w:val="21"/>
        </w:rPr>
      </w:pPr>
    </w:p>
    <w:p w14:paraId="42D7B86C" w14:textId="5BBE3787" w:rsidR="002114B5" w:rsidRPr="002114B5" w:rsidRDefault="002114B5" w:rsidP="002114B5">
      <w:pPr>
        <w:rPr>
          <w:rFonts w:ascii="Roboto" w:hAnsi="Roboto"/>
          <w:sz w:val="21"/>
          <w:szCs w:val="21"/>
        </w:rPr>
      </w:pPr>
      <w:r w:rsidRPr="002114B5">
        <w:rPr>
          <w:rFonts w:ascii="Roboto" w:hAnsi="Roboto"/>
          <w:sz w:val="21"/>
          <w:szCs w:val="21"/>
        </w:rPr>
        <w:t>Niniejszy regulamin obowiązuje od dnia</w:t>
      </w:r>
      <w:r w:rsidR="00B42200">
        <w:rPr>
          <w:rFonts w:ascii="Roboto" w:hAnsi="Roboto"/>
          <w:sz w:val="21"/>
          <w:szCs w:val="21"/>
        </w:rPr>
        <w:t xml:space="preserve"> 5 lipca 2023 roku</w:t>
      </w:r>
      <w:r w:rsidRPr="002114B5">
        <w:rPr>
          <w:rFonts w:ascii="Roboto" w:hAnsi="Roboto"/>
          <w:sz w:val="21"/>
          <w:szCs w:val="21"/>
        </w:rPr>
        <w:t xml:space="preserve"> i może ulec zmianie zgodnie z decyzją PH</w:t>
      </w:r>
      <w:r w:rsidR="00184F71">
        <w:rPr>
          <w:rFonts w:ascii="Roboto" w:hAnsi="Roboto"/>
          <w:sz w:val="21"/>
          <w:szCs w:val="21"/>
        </w:rPr>
        <w:t>B</w:t>
      </w:r>
      <w:r w:rsidRPr="002114B5">
        <w:rPr>
          <w:rFonts w:ascii="Roboto" w:hAnsi="Roboto"/>
          <w:sz w:val="21"/>
          <w:szCs w:val="21"/>
        </w:rPr>
        <w:t>.</w:t>
      </w:r>
    </w:p>
    <w:p w14:paraId="68CAE664" w14:textId="77777777" w:rsidR="002114B5" w:rsidRPr="002114B5" w:rsidRDefault="002114B5" w:rsidP="002114B5">
      <w:pPr>
        <w:rPr>
          <w:rFonts w:ascii="Roboto" w:hAnsi="Roboto"/>
          <w:sz w:val="21"/>
          <w:szCs w:val="21"/>
        </w:rPr>
      </w:pPr>
    </w:p>
    <w:sectPr w:rsidR="002114B5" w:rsidRPr="00211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C6A"/>
    <w:multiLevelType w:val="hybridMultilevel"/>
    <w:tmpl w:val="2E62EEFA"/>
    <w:lvl w:ilvl="0" w:tplc="DAAC7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729C6"/>
    <w:multiLevelType w:val="hybridMultilevel"/>
    <w:tmpl w:val="A8AA0994"/>
    <w:lvl w:ilvl="0" w:tplc="DAAC7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37B0"/>
    <w:multiLevelType w:val="hybridMultilevel"/>
    <w:tmpl w:val="1B18BAB6"/>
    <w:lvl w:ilvl="0" w:tplc="DAAC7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54FED"/>
    <w:multiLevelType w:val="hybridMultilevel"/>
    <w:tmpl w:val="C30E6160"/>
    <w:lvl w:ilvl="0" w:tplc="17D6C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85F94"/>
    <w:multiLevelType w:val="multilevel"/>
    <w:tmpl w:val="F9806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346A4"/>
    <w:multiLevelType w:val="hybridMultilevel"/>
    <w:tmpl w:val="141A8ED6"/>
    <w:lvl w:ilvl="0" w:tplc="DAAC7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F7E30"/>
    <w:multiLevelType w:val="hybridMultilevel"/>
    <w:tmpl w:val="F7540D3C"/>
    <w:lvl w:ilvl="0" w:tplc="DAAC7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909D6"/>
    <w:multiLevelType w:val="multilevel"/>
    <w:tmpl w:val="3556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AE2385"/>
    <w:multiLevelType w:val="multilevel"/>
    <w:tmpl w:val="96D4D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2678AB"/>
    <w:multiLevelType w:val="hybridMultilevel"/>
    <w:tmpl w:val="E6863C2E"/>
    <w:lvl w:ilvl="0" w:tplc="DAAC7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56EB7"/>
    <w:multiLevelType w:val="multilevel"/>
    <w:tmpl w:val="5D04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551B86"/>
    <w:multiLevelType w:val="multilevel"/>
    <w:tmpl w:val="2138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A80737"/>
    <w:multiLevelType w:val="hybridMultilevel"/>
    <w:tmpl w:val="CA3AC238"/>
    <w:lvl w:ilvl="0" w:tplc="57BAE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03469"/>
    <w:multiLevelType w:val="multilevel"/>
    <w:tmpl w:val="96C20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363B2C"/>
    <w:multiLevelType w:val="hybridMultilevel"/>
    <w:tmpl w:val="6E9837DA"/>
    <w:lvl w:ilvl="0" w:tplc="6B5AFC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13C5B"/>
    <w:multiLevelType w:val="multilevel"/>
    <w:tmpl w:val="46B4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6890041">
    <w:abstractNumId w:val="8"/>
  </w:num>
  <w:num w:numId="2" w16cid:durableId="2088111315">
    <w:abstractNumId w:val="10"/>
  </w:num>
  <w:num w:numId="3" w16cid:durableId="541945126">
    <w:abstractNumId w:val="4"/>
  </w:num>
  <w:num w:numId="4" w16cid:durableId="322202270">
    <w:abstractNumId w:val="7"/>
  </w:num>
  <w:num w:numId="5" w16cid:durableId="1859276778">
    <w:abstractNumId w:val="13"/>
  </w:num>
  <w:num w:numId="6" w16cid:durableId="457838132">
    <w:abstractNumId w:val="11"/>
  </w:num>
  <w:num w:numId="7" w16cid:durableId="185488334">
    <w:abstractNumId w:val="15"/>
  </w:num>
  <w:num w:numId="8" w16cid:durableId="1432699362">
    <w:abstractNumId w:val="14"/>
  </w:num>
  <w:num w:numId="9" w16cid:durableId="955674482">
    <w:abstractNumId w:val="12"/>
  </w:num>
  <w:num w:numId="10" w16cid:durableId="442917673">
    <w:abstractNumId w:val="5"/>
  </w:num>
  <w:num w:numId="11" w16cid:durableId="1882281819">
    <w:abstractNumId w:val="1"/>
  </w:num>
  <w:num w:numId="12" w16cid:durableId="2137139676">
    <w:abstractNumId w:val="2"/>
  </w:num>
  <w:num w:numId="13" w16cid:durableId="665010611">
    <w:abstractNumId w:val="6"/>
  </w:num>
  <w:num w:numId="14" w16cid:durableId="87507755">
    <w:abstractNumId w:val="3"/>
  </w:num>
  <w:num w:numId="15" w16cid:durableId="259531561">
    <w:abstractNumId w:val="0"/>
  </w:num>
  <w:num w:numId="16" w16cid:durableId="4701705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B5"/>
    <w:rsid w:val="0007798C"/>
    <w:rsid w:val="000A017A"/>
    <w:rsid w:val="000D6472"/>
    <w:rsid w:val="00184F71"/>
    <w:rsid w:val="001B087B"/>
    <w:rsid w:val="001D3D74"/>
    <w:rsid w:val="001F3A29"/>
    <w:rsid w:val="00201DA5"/>
    <w:rsid w:val="002114B5"/>
    <w:rsid w:val="002F3F54"/>
    <w:rsid w:val="00301B80"/>
    <w:rsid w:val="003342A3"/>
    <w:rsid w:val="00364179"/>
    <w:rsid w:val="003D27CC"/>
    <w:rsid w:val="00470BC1"/>
    <w:rsid w:val="004F7F4E"/>
    <w:rsid w:val="00507CCD"/>
    <w:rsid w:val="005251EA"/>
    <w:rsid w:val="00543810"/>
    <w:rsid w:val="00577164"/>
    <w:rsid w:val="005E567B"/>
    <w:rsid w:val="00600CC1"/>
    <w:rsid w:val="006154EF"/>
    <w:rsid w:val="006843EC"/>
    <w:rsid w:val="006F6B1F"/>
    <w:rsid w:val="00710615"/>
    <w:rsid w:val="00713E47"/>
    <w:rsid w:val="00795425"/>
    <w:rsid w:val="007C73A6"/>
    <w:rsid w:val="00867B00"/>
    <w:rsid w:val="00894A95"/>
    <w:rsid w:val="008B50CE"/>
    <w:rsid w:val="00907743"/>
    <w:rsid w:val="00946656"/>
    <w:rsid w:val="009C4BB8"/>
    <w:rsid w:val="009F63DB"/>
    <w:rsid w:val="00A27F46"/>
    <w:rsid w:val="00A574C2"/>
    <w:rsid w:val="00A84A86"/>
    <w:rsid w:val="00AB2DA6"/>
    <w:rsid w:val="00B356D7"/>
    <w:rsid w:val="00B42200"/>
    <w:rsid w:val="00B62858"/>
    <w:rsid w:val="00B776AB"/>
    <w:rsid w:val="00C11EBB"/>
    <w:rsid w:val="00C141FF"/>
    <w:rsid w:val="00C26BE5"/>
    <w:rsid w:val="00C333BF"/>
    <w:rsid w:val="00C85516"/>
    <w:rsid w:val="00C85C4C"/>
    <w:rsid w:val="00CF301A"/>
    <w:rsid w:val="00D13658"/>
    <w:rsid w:val="00D732F7"/>
    <w:rsid w:val="00DB25BD"/>
    <w:rsid w:val="00DD6C4A"/>
    <w:rsid w:val="00DF6DC1"/>
    <w:rsid w:val="00E147EE"/>
    <w:rsid w:val="00E5223A"/>
    <w:rsid w:val="00E90B55"/>
    <w:rsid w:val="00EC78E3"/>
    <w:rsid w:val="00F2533A"/>
    <w:rsid w:val="00F632DF"/>
    <w:rsid w:val="00F848FE"/>
    <w:rsid w:val="00FC66A8"/>
    <w:rsid w:val="62C21415"/>
    <w:rsid w:val="6D6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80E2"/>
  <w15:chartTrackingRefBased/>
  <w15:docId w15:val="{5F24F259-AFF0-4E8F-A898-99571D8A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14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2114B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114B5"/>
    <w:rPr>
      <w:b/>
      <w:bCs/>
    </w:rPr>
  </w:style>
  <w:style w:type="paragraph" w:styleId="Akapitzlist">
    <w:name w:val="List Paragraph"/>
    <w:basedOn w:val="Normalny"/>
    <w:uiPriority w:val="34"/>
    <w:qFormat/>
    <w:rsid w:val="000A017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776A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67B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pologi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pologia.pl" TargetMode="External"/><Relationship Id="rId5" Type="http://schemas.openxmlformats.org/officeDocument/2006/relationships/hyperlink" Target="https://forms.gle/VCLcxeqWjmyCpozX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Jarysz</dc:creator>
  <cp:keywords/>
  <dc:description/>
  <cp:lastModifiedBy>Kacper Jarysz</cp:lastModifiedBy>
  <cp:revision>2</cp:revision>
  <dcterms:created xsi:type="dcterms:W3CDTF">2023-07-05T13:26:00Z</dcterms:created>
  <dcterms:modified xsi:type="dcterms:W3CDTF">2023-07-05T13:26:00Z</dcterms:modified>
</cp:coreProperties>
</file>